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6440693" w14:textId="77777777" w:rsidR="008C07BE" w:rsidRDefault="008C07BE">
      <w:pPr>
        <w:rPr>
          <w:rFonts w:ascii="Arial" w:hAnsi="Arial" w:cs="Arial"/>
        </w:rPr>
      </w:pPr>
    </w:p>
    <w:p w14:paraId="7ABCF0AB" w14:textId="77777777" w:rsidR="008C07BE" w:rsidRDefault="008C07BE">
      <w:pPr>
        <w:rPr>
          <w:rFonts w:ascii="Arial" w:hAnsi="Arial" w:cs="Arial"/>
        </w:rPr>
      </w:pPr>
    </w:p>
    <w:p w14:paraId="3D69C3F6" w14:textId="77777777" w:rsidR="008C07BE" w:rsidRDefault="008C07BE">
      <w:pPr>
        <w:rPr>
          <w:rFonts w:ascii="Arial" w:hAnsi="Arial" w:cs="Arial"/>
        </w:rPr>
      </w:pPr>
    </w:p>
    <w:p w14:paraId="1D8F8751" w14:textId="77777777" w:rsidR="008C07BE" w:rsidRDefault="008C07BE">
      <w:pPr>
        <w:rPr>
          <w:rFonts w:ascii="Arial" w:hAnsi="Arial" w:cs="Arial"/>
        </w:rPr>
      </w:pPr>
    </w:p>
    <w:p w14:paraId="2646E4D3" w14:textId="77777777" w:rsidR="008C07BE" w:rsidRDefault="008C07BE">
      <w:pPr>
        <w:rPr>
          <w:rFonts w:ascii="Arial" w:hAnsi="Arial" w:cs="Arial"/>
        </w:rPr>
      </w:pPr>
    </w:p>
    <w:p w14:paraId="08C5478D" w14:textId="77777777" w:rsidR="008C07BE" w:rsidRDefault="008C07BE">
      <w:pPr>
        <w:rPr>
          <w:rFonts w:ascii="Arial" w:hAnsi="Arial" w:cs="Arial"/>
        </w:rPr>
      </w:pPr>
    </w:p>
    <w:p w14:paraId="135697FC" w14:textId="77777777" w:rsidR="008C07BE" w:rsidRDefault="008C07BE">
      <w:pPr>
        <w:rPr>
          <w:rFonts w:ascii="Arial" w:hAnsi="Arial" w:cs="Arial"/>
        </w:rPr>
      </w:pPr>
    </w:p>
    <w:p w14:paraId="7C115504" w14:textId="77777777" w:rsidR="008C07BE" w:rsidRDefault="008C07BE">
      <w:pPr>
        <w:rPr>
          <w:rFonts w:ascii="Arial" w:hAnsi="Arial" w:cs="Arial"/>
        </w:rPr>
      </w:pPr>
    </w:p>
    <w:p w14:paraId="3FF77CAE" w14:textId="77777777" w:rsidR="008C07BE" w:rsidRDefault="008C07BE">
      <w:pPr>
        <w:rPr>
          <w:rFonts w:ascii="Arial" w:hAnsi="Arial" w:cs="Arial"/>
        </w:rPr>
      </w:pPr>
    </w:p>
    <w:p w14:paraId="1476ED5D" w14:textId="77777777" w:rsidR="008C07BE" w:rsidRDefault="00000000">
      <w:r>
        <w:t xml:space="preserve">                 </w:t>
      </w:r>
    </w:p>
    <w:p w14:paraId="317CCD92" w14:textId="77777777" w:rsidR="008C07BE" w:rsidRDefault="008C07BE"/>
    <w:p w14:paraId="1BE72A24" w14:textId="77777777" w:rsidR="008C07BE" w:rsidRDefault="008C07BE"/>
    <w:p w14:paraId="0E48613A" w14:textId="77777777" w:rsidR="008C07BE" w:rsidRDefault="008C07BE"/>
    <w:p w14:paraId="09C69FC0" w14:textId="77777777" w:rsidR="008C07BE" w:rsidRDefault="00000000">
      <w:pPr>
        <w:jc w:val="center"/>
        <w:rPr>
          <w:rFonts w:ascii="Arial" w:hAnsi="Arial" w:cs="Arial"/>
          <w:b/>
          <w:bCs/>
        </w:rPr>
      </w:pPr>
      <w:r>
        <w:rPr>
          <w:noProof/>
        </w:rPr>
        <w:drawing>
          <wp:inline distT="0" distB="0" distL="0" distR="0" wp14:anchorId="3747C84B" wp14:editId="57DBC1C8">
            <wp:extent cx="4513390" cy="151456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srcRect/>
                    <a:stretch>
                      <a:fillRect/>
                    </a:stretch>
                  </pic:blipFill>
                  <pic:spPr>
                    <a:xfrm>
                      <a:off x="0" y="0"/>
                      <a:ext cx="4513390" cy="1514564"/>
                    </a:xfrm>
                    <a:prstGeom prst="rect">
                      <a:avLst/>
                    </a:prstGeom>
                  </pic:spPr>
                </pic:pic>
              </a:graphicData>
            </a:graphic>
          </wp:inline>
        </w:drawing>
      </w:r>
    </w:p>
    <w:p w14:paraId="23EB4CA3" w14:textId="77777777" w:rsidR="008C07BE" w:rsidRDefault="008C07BE">
      <w:pPr>
        <w:rPr>
          <w:rFonts w:ascii="Arial" w:hAnsi="Arial" w:cs="Arial"/>
        </w:rPr>
      </w:pPr>
    </w:p>
    <w:p w14:paraId="14E7D26C" w14:textId="77777777" w:rsidR="008C07BE" w:rsidRDefault="008C07BE">
      <w:pPr>
        <w:pStyle w:val="BodyText"/>
        <w:rPr>
          <w:rFonts w:ascii="Arial" w:hAnsi="Arial" w:cs="Arial"/>
        </w:rPr>
      </w:pPr>
    </w:p>
    <w:p w14:paraId="1C803E78" w14:textId="77777777" w:rsidR="008C07BE" w:rsidRDefault="008C07BE">
      <w:pPr>
        <w:pStyle w:val="BodyText"/>
        <w:rPr>
          <w:rFonts w:ascii="Arial" w:hAnsi="Arial" w:cs="Arial"/>
        </w:rPr>
      </w:pPr>
    </w:p>
    <w:p w14:paraId="7EE95523" w14:textId="77777777" w:rsidR="008C07BE" w:rsidRDefault="00000000">
      <w:pPr>
        <w:pStyle w:val="BodyText"/>
        <w:rPr>
          <w:rFonts w:ascii="Arial" w:hAnsi="Arial" w:cs="Arial"/>
        </w:rPr>
      </w:pPr>
      <w:r>
        <w:rPr>
          <w:rFonts w:ascii="Arial" w:hAnsi="Arial" w:cs="Arial"/>
        </w:rPr>
        <w:t>Bylaws</w:t>
      </w:r>
    </w:p>
    <w:p w14:paraId="58740DDC" w14:textId="77777777" w:rsidR="008C07BE" w:rsidRDefault="008C07BE">
      <w:pPr>
        <w:rPr>
          <w:rFonts w:ascii="Arial" w:hAnsi="Arial" w:cs="Arial"/>
          <w:color w:val="000000"/>
          <w:szCs w:val="72"/>
        </w:rPr>
      </w:pPr>
    </w:p>
    <w:p w14:paraId="77448B5B" w14:textId="77777777" w:rsidR="008C07BE" w:rsidRDefault="008C07BE">
      <w:pPr>
        <w:rPr>
          <w:rFonts w:ascii="Arial" w:hAnsi="Arial" w:cs="Arial"/>
          <w:color w:val="000000"/>
          <w:szCs w:val="72"/>
        </w:rPr>
      </w:pPr>
    </w:p>
    <w:p w14:paraId="1BA32B7B" w14:textId="77777777" w:rsidR="008C07BE" w:rsidRDefault="008C07BE">
      <w:pPr>
        <w:rPr>
          <w:rFonts w:ascii="Arial" w:hAnsi="Arial" w:cs="Arial"/>
          <w:color w:val="000000"/>
          <w:szCs w:val="72"/>
        </w:rPr>
      </w:pPr>
    </w:p>
    <w:p w14:paraId="5DC7C641" w14:textId="77777777" w:rsidR="008C07BE" w:rsidRDefault="008C07BE">
      <w:pPr>
        <w:rPr>
          <w:rFonts w:ascii="Arial" w:hAnsi="Arial" w:cs="Arial"/>
          <w:color w:val="000000"/>
          <w:szCs w:val="72"/>
        </w:rPr>
      </w:pPr>
    </w:p>
    <w:p w14:paraId="540D8AC5" w14:textId="77777777" w:rsidR="008C07BE" w:rsidRDefault="008C07BE">
      <w:pPr>
        <w:rPr>
          <w:rFonts w:ascii="Arial" w:hAnsi="Arial" w:cs="Arial"/>
          <w:color w:val="000000"/>
          <w:szCs w:val="72"/>
        </w:rPr>
      </w:pPr>
    </w:p>
    <w:p w14:paraId="26919BA2" w14:textId="77777777" w:rsidR="008C07BE" w:rsidRDefault="008C07BE">
      <w:pPr>
        <w:rPr>
          <w:rFonts w:ascii="Arial" w:hAnsi="Arial" w:cs="Arial"/>
          <w:color w:val="000000"/>
          <w:szCs w:val="72"/>
        </w:rPr>
      </w:pPr>
    </w:p>
    <w:p w14:paraId="3B0C5731" w14:textId="77777777" w:rsidR="008C07BE" w:rsidRDefault="008C07BE">
      <w:pPr>
        <w:rPr>
          <w:rFonts w:ascii="Arial" w:hAnsi="Arial" w:cs="Arial"/>
          <w:color w:val="000000"/>
          <w:szCs w:val="72"/>
        </w:rPr>
      </w:pPr>
    </w:p>
    <w:p w14:paraId="6379B543" w14:textId="77777777" w:rsidR="008C07BE" w:rsidRDefault="008C07BE">
      <w:pPr>
        <w:rPr>
          <w:rFonts w:ascii="Arial" w:hAnsi="Arial" w:cs="Arial"/>
          <w:color w:val="000000"/>
          <w:szCs w:val="72"/>
        </w:rPr>
      </w:pPr>
    </w:p>
    <w:p w14:paraId="4F2BA999" w14:textId="77777777" w:rsidR="008C07BE" w:rsidRDefault="008C07BE">
      <w:pPr>
        <w:jc w:val="right"/>
        <w:rPr>
          <w:rFonts w:ascii="Arial" w:hAnsi="Arial" w:cs="Arial"/>
          <w:color w:val="000000"/>
          <w:szCs w:val="72"/>
        </w:rPr>
      </w:pPr>
    </w:p>
    <w:p w14:paraId="59163FC0" w14:textId="77777777" w:rsidR="008C07BE" w:rsidRDefault="008C07BE">
      <w:pPr>
        <w:rPr>
          <w:rFonts w:ascii="Arial" w:hAnsi="Arial" w:cs="Arial"/>
          <w:color w:val="000000"/>
          <w:szCs w:val="72"/>
        </w:rPr>
      </w:pPr>
    </w:p>
    <w:p w14:paraId="45989B8A" w14:textId="77777777" w:rsidR="008C07BE" w:rsidRDefault="008C07BE">
      <w:pPr>
        <w:rPr>
          <w:rFonts w:ascii="Arial" w:hAnsi="Arial" w:cs="Arial"/>
          <w:color w:val="000000"/>
          <w:szCs w:val="72"/>
        </w:rPr>
      </w:pPr>
    </w:p>
    <w:p w14:paraId="0A93E177" w14:textId="77777777" w:rsidR="008C07BE" w:rsidRDefault="008C07BE">
      <w:pPr>
        <w:rPr>
          <w:rFonts w:ascii="Arial" w:hAnsi="Arial" w:cs="Arial"/>
          <w:color w:val="000000"/>
          <w:szCs w:val="72"/>
        </w:rPr>
      </w:pPr>
    </w:p>
    <w:p w14:paraId="663D4E05" w14:textId="77777777" w:rsidR="008C07BE" w:rsidRDefault="008C07BE">
      <w:pPr>
        <w:rPr>
          <w:rFonts w:ascii="Arial" w:hAnsi="Arial" w:cs="Arial"/>
          <w:color w:val="000000"/>
          <w:szCs w:val="72"/>
        </w:rPr>
      </w:pPr>
    </w:p>
    <w:p w14:paraId="58E71412" w14:textId="77777777" w:rsidR="008C07BE" w:rsidRDefault="008C07BE">
      <w:pPr>
        <w:rPr>
          <w:rFonts w:ascii="Arial" w:hAnsi="Arial" w:cs="Arial"/>
          <w:color w:val="000000"/>
          <w:sz w:val="72"/>
          <w:szCs w:val="72"/>
        </w:rPr>
      </w:pPr>
    </w:p>
    <w:p w14:paraId="33F9D2DA" w14:textId="77777777" w:rsidR="008C07BE" w:rsidRDefault="008C07BE">
      <w:pPr>
        <w:jc w:val="center"/>
        <w:rPr>
          <w:rFonts w:ascii="Arial" w:hAnsi="Arial" w:cs="Arial"/>
          <w:color w:val="000000"/>
        </w:rPr>
      </w:pPr>
    </w:p>
    <w:p w14:paraId="121AC6A5" w14:textId="77777777" w:rsidR="008C07BE" w:rsidRDefault="00000000">
      <w:pPr>
        <w:pStyle w:val="TOC1"/>
      </w:pPr>
      <w:r>
        <w:br w:type="page"/>
      </w:r>
      <w:r>
        <w:lastRenderedPageBreak/>
        <w:t>Table of Contents</w:t>
      </w:r>
    </w:p>
    <w:p w14:paraId="28436C6D" w14:textId="77777777" w:rsidR="008C07BE" w:rsidRDefault="008C07BE">
      <w:pPr>
        <w:pStyle w:val="TOC1"/>
      </w:pPr>
    </w:p>
    <w:p w14:paraId="3DA36C30" w14:textId="77777777" w:rsidR="008C07BE" w:rsidRDefault="00000000">
      <w:pPr>
        <w:pStyle w:val="TOCHeading"/>
      </w:pPr>
      <w:r>
        <w:t>Contents</w:t>
      </w:r>
    </w:p>
    <w:p w14:paraId="417A3811" w14:textId="77777777" w:rsidR="008C07BE" w:rsidRDefault="00000000">
      <w:pPr>
        <w:pStyle w:val="TOC1"/>
        <w:rPr>
          <w:rFonts w:ascii="Calibri" w:hAnsi="Calibri" w:cs="Times New Roman"/>
          <w:sz w:val="22"/>
          <w:szCs w:val="22"/>
        </w:rPr>
      </w:pPr>
      <w:r>
        <w:fldChar w:fldCharType="begin"/>
      </w:r>
      <w:r>
        <w:instrText xml:space="preserve"> TOC \o "1-3" \h \z \u </w:instrText>
      </w:r>
      <w:r>
        <w:fldChar w:fldCharType="separate"/>
      </w:r>
      <w:hyperlink w:anchor="_Toc154508120" w:history="1">
        <w:r>
          <w:rPr>
            <w:rStyle w:val="Hyperlink"/>
          </w:rPr>
          <w:t>Record of Changes</w:t>
        </w:r>
        <w:r>
          <w:tab/>
        </w:r>
        <w:r>
          <w:fldChar w:fldCharType="begin"/>
        </w:r>
        <w:r>
          <w:instrText xml:space="preserve"> PAGEREF _Toc154508120 \h </w:instrText>
        </w:r>
        <w:r>
          <w:fldChar w:fldCharType="separate"/>
        </w:r>
        <w:r>
          <w:t>iii</w:t>
        </w:r>
        <w:r>
          <w:fldChar w:fldCharType="end"/>
        </w:r>
      </w:hyperlink>
    </w:p>
    <w:p w14:paraId="08C5BAB9" w14:textId="77777777" w:rsidR="008C07BE" w:rsidRDefault="00000000">
      <w:pPr>
        <w:pStyle w:val="TOC1"/>
        <w:rPr>
          <w:rFonts w:ascii="Calibri" w:hAnsi="Calibri" w:cs="Times New Roman"/>
          <w:sz w:val="22"/>
          <w:szCs w:val="22"/>
        </w:rPr>
      </w:pPr>
      <w:hyperlink w:anchor="_Toc154508121" w:history="1">
        <w:r>
          <w:rPr>
            <w:rStyle w:val="Hyperlink"/>
          </w:rPr>
          <w:t>1.</w:t>
        </w:r>
        <w:r>
          <w:rPr>
            <w:rFonts w:ascii="Calibri" w:hAnsi="Calibri" w:cs="Times New Roman"/>
            <w:sz w:val="22"/>
            <w:szCs w:val="22"/>
          </w:rPr>
          <w:tab/>
        </w:r>
        <w:r>
          <w:rPr>
            <w:rStyle w:val="Hyperlink"/>
          </w:rPr>
          <w:t>Name &amp; Territory</w:t>
        </w:r>
        <w:r>
          <w:tab/>
        </w:r>
        <w:r>
          <w:fldChar w:fldCharType="begin"/>
        </w:r>
        <w:r>
          <w:instrText xml:space="preserve"> PAGEREF _Toc154508121 \h </w:instrText>
        </w:r>
        <w:r>
          <w:fldChar w:fldCharType="separate"/>
        </w:r>
        <w:r>
          <w:t>1</w:t>
        </w:r>
        <w:r>
          <w:fldChar w:fldCharType="end"/>
        </w:r>
      </w:hyperlink>
    </w:p>
    <w:p w14:paraId="2498F6D1" w14:textId="77777777" w:rsidR="008C07BE" w:rsidRDefault="00000000">
      <w:pPr>
        <w:pStyle w:val="TOC1"/>
        <w:rPr>
          <w:rFonts w:ascii="Calibri" w:hAnsi="Calibri" w:cs="Times New Roman"/>
          <w:sz w:val="22"/>
          <w:szCs w:val="22"/>
        </w:rPr>
      </w:pPr>
      <w:hyperlink w:anchor="_Toc154508122" w:history="1">
        <w:r>
          <w:rPr>
            <w:rStyle w:val="Hyperlink"/>
          </w:rPr>
          <w:t>2.</w:t>
        </w:r>
        <w:r>
          <w:rPr>
            <w:rFonts w:ascii="Calibri" w:hAnsi="Calibri" w:cs="Times New Roman"/>
            <w:sz w:val="22"/>
            <w:szCs w:val="22"/>
          </w:rPr>
          <w:tab/>
        </w:r>
        <w:r>
          <w:rPr>
            <w:rStyle w:val="Hyperlink"/>
          </w:rPr>
          <w:t>Objective</w:t>
        </w:r>
        <w:r>
          <w:tab/>
        </w:r>
        <w:r>
          <w:fldChar w:fldCharType="begin"/>
        </w:r>
        <w:r>
          <w:instrText xml:space="preserve"> PAGEREF _Toc154508122 \h </w:instrText>
        </w:r>
        <w:r>
          <w:fldChar w:fldCharType="separate"/>
        </w:r>
        <w:r>
          <w:t>1</w:t>
        </w:r>
        <w:r>
          <w:fldChar w:fldCharType="end"/>
        </w:r>
      </w:hyperlink>
    </w:p>
    <w:p w14:paraId="1B417ED4" w14:textId="77777777" w:rsidR="008C07BE" w:rsidRDefault="00000000">
      <w:pPr>
        <w:pStyle w:val="TOC1"/>
        <w:rPr>
          <w:rFonts w:ascii="Calibri" w:hAnsi="Calibri" w:cs="Times New Roman"/>
          <w:sz w:val="22"/>
          <w:szCs w:val="22"/>
        </w:rPr>
      </w:pPr>
      <w:hyperlink w:anchor="_Toc154508123" w:history="1">
        <w:r>
          <w:rPr>
            <w:rStyle w:val="Hyperlink"/>
            <w:bCs/>
          </w:rPr>
          <w:t>3.</w:t>
        </w:r>
        <w:r>
          <w:rPr>
            <w:rFonts w:ascii="Calibri" w:hAnsi="Calibri" w:cs="Times New Roman"/>
            <w:sz w:val="22"/>
            <w:szCs w:val="22"/>
          </w:rPr>
          <w:tab/>
        </w:r>
        <w:r>
          <w:rPr>
            <w:rStyle w:val="Hyperlink"/>
            <w:bCs/>
          </w:rPr>
          <w:t>Composition</w:t>
        </w:r>
        <w:r>
          <w:tab/>
        </w:r>
        <w:r>
          <w:fldChar w:fldCharType="begin"/>
        </w:r>
        <w:r>
          <w:instrText xml:space="preserve"> PAGEREF _Toc154508123 \h </w:instrText>
        </w:r>
        <w:r>
          <w:fldChar w:fldCharType="separate"/>
        </w:r>
        <w:r>
          <w:t>2</w:t>
        </w:r>
        <w:r>
          <w:fldChar w:fldCharType="end"/>
        </w:r>
      </w:hyperlink>
    </w:p>
    <w:p w14:paraId="3AAB48C2" w14:textId="77777777" w:rsidR="008C07BE" w:rsidRDefault="00000000">
      <w:pPr>
        <w:pStyle w:val="TOC1"/>
        <w:rPr>
          <w:rFonts w:ascii="Calibri" w:hAnsi="Calibri" w:cs="Times New Roman"/>
          <w:sz w:val="22"/>
          <w:szCs w:val="22"/>
        </w:rPr>
      </w:pPr>
      <w:hyperlink w:anchor="_Toc154508124" w:history="1">
        <w:r>
          <w:rPr>
            <w:rStyle w:val="Hyperlink"/>
          </w:rPr>
          <w:t>4.</w:t>
        </w:r>
        <w:r>
          <w:rPr>
            <w:rFonts w:ascii="Calibri" w:hAnsi="Calibri" w:cs="Times New Roman"/>
            <w:sz w:val="22"/>
            <w:szCs w:val="22"/>
          </w:rPr>
          <w:tab/>
        </w:r>
        <w:r>
          <w:rPr>
            <w:rStyle w:val="Hyperlink"/>
          </w:rPr>
          <w:t>Membership</w:t>
        </w:r>
        <w:r>
          <w:tab/>
        </w:r>
        <w:r>
          <w:fldChar w:fldCharType="begin"/>
        </w:r>
        <w:r>
          <w:instrText xml:space="preserve"> PAGEREF _Toc154508124 \h </w:instrText>
        </w:r>
        <w:r>
          <w:fldChar w:fldCharType="separate"/>
        </w:r>
        <w:r>
          <w:t>2</w:t>
        </w:r>
        <w:r>
          <w:fldChar w:fldCharType="end"/>
        </w:r>
      </w:hyperlink>
    </w:p>
    <w:p w14:paraId="581307BA" w14:textId="77777777" w:rsidR="008C07BE" w:rsidRDefault="00000000">
      <w:pPr>
        <w:pStyle w:val="TOC1"/>
        <w:rPr>
          <w:rFonts w:ascii="Calibri" w:hAnsi="Calibri" w:cs="Times New Roman"/>
          <w:sz w:val="22"/>
          <w:szCs w:val="22"/>
        </w:rPr>
      </w:pPr>
      <w:hyperlink w:anchor="_Toc154508125" w:history="1">
        <w:r>
          <w:rPr>
            <w:rStyle w:val="Hyperlink"/>
          </w:rPr>
          <w:t>5.</w:t>
        </w:r>
        <w:r>
          <w:rPr>
            <w:rFonts w:ascii="Calibri" w:hAnsi="Calibri" w:cs="Times New Roman"/>
            <w:sz w:val="22"/>
            <w:szCs w:val="22"/>
          </w:rPr>
          <w:tab/>
        </w:r>
        <w:r>
          <w:rPr>
            <w:rStyle w:val="Hyperlink"/>
          </w:rPr>
          <w:t>Chapter Calendar</w:t>
        </w:r>
        <w:r>
          <w:tab/>
        </w:r>
        <w:r>
          <w:fldChar w:fldCharType="begin"/>
        </w:r>
        <w:r>
          <w:instrText xml:space="preserve"> PAGEREF _Toc154508125 \h </w:instrText>
        </w:r>
        <w:r>
          <w:fldChar w:fldCharType="separate"/>
        </w:r>
        <w:r>
          <w:t>3</w:t>
        </w:r>
        <w:r>
          <w:fldChar w:fldCharType="end"/>
        </w:r>
      </w:hyperlink>
    </w:p>
    <w:p w14:paraId="6D1C4ED2" w14:textId="77777777" w:rsidR="008C07BE" w:rsidRDefault="00000000">
      <w:pPr>
        <w:pStyle w:val="TOC1"/>
        <w:rPr>
          <w:rFonts w:ascii="Calibri" w:hAnsi="Calibri" w:cs="Times New Roman"/>
          <w:sz w:val="22"/>
          <w:szCs w:val="22"/>
        </w:rPr>
      </w:pPr>
      <w:hyperlink w:anchor="_Toc154508126" w:history="1">
        <w:r>
          <w:rPr>
            <w:rStyle w:val="Hyperlink"/>
          </w:rPr>
          <w:t>6.</w:t>
        </w:r>
        <w:r>
          <w:rPr>
            <w:rFonts w:ascii="Calibri" w:hAnsi="Calibri" w:cs="Times New Roman"/>
            <w:sz w:val="22"/>
            <w:szCs w:val="22"/>
          </w:rPr>
          <w:tab/>
        </w:r>
        <w:r>
          <w:rPr>
            <w:rStyle w:val="Hyperlink"/>
          </w:rPr>
          <w:t>Officers and Directors</w:t>
        </w:r>
        <w:r>
          <w:tab/>
        </w:r>
        <w:r>
          <w:fldChar w:fldCharType="begin"/>
        </w:r>
        <w:r>
          <w:instrText xml:space="preserve"> PAGEREF _Toc154508126 \h </w:instrText>
        </w:r>
        <w:r>
          <w:fldChar w:fldCharType="separate"/>
        </w:r>
        <w:r>
          <w:t>4</w:t>
        </w:r>
        <w:r>
          <w:fldChar w:fldCharType="end"/>
        </w:r>
      </w:hyperlink>
    </w:p>
    <w:p w14:paraId="7208CFD6" w14:textId="77777777" w:rsidR="008C07BE" w:rsidRDefault="00000000">
      <w:pPr>
        <w:pStyle w:val="TOC1"/>
        <w:rPr>
          <w:rFonts w:ascii="Calibri" w:hAnsi="Calibri" w:cs="Times New Roman"/>
          <w:sz w:val="22"/>
          <w:szCs w:val="22"/>
        </w:rPr>
      </w:pPr>
      <w:hyperlink w:anchor="_Toc154508127" w:history="1">
        <w:r>
          <w:rPr>
            <w:rStyle w:val="Hyperlink"/>
          </w:rPr>
          <w:t>7.</w:t>
        </w:r>
        <w:r>
          <w:rPr>
            <w:rFonts w:ascii="Calibri" w:hAnsi="Calibri" w:cs="Times New Roman"/>
            <w:sz w:val="22"/>
            <w:szCs w:val="22"/>
          </w:rPr>
          <w:tab/>
        </w:r>
        <w:r>
          <w:rPr>
            <w:rStyle w:val="Hyperlink"/>
          </w:rPr>
          <w:t>Board of Directors Responsibilities</w:t>
        </w:r>
        <w:r>
          <w:tab/>
        </w:r>
        <w:r>
          <w:fldChar w:fldCharType="begin"/>
        </w:r>
        <w:r>
          <w:instrText xml:space="preserve"> PAGEREF _Toc154508127 \h </w:instrText>
        </w:r>
        <w:r>
          <w:fldChar w:fldCharType="separate"/>
        </w:r>
        <w:r>
          <w:t>7</w:t>
        </w:r>
        <w:r>
          <w:fldChar w:fldCharType="end"/>
        </w:r>
      </w:hyperlink>
    </w:p>
    <w:p w14:paraId="571A4731" w14:textId="77777777" w:rsidR="008C07BE" w:rsidRDefault="00000000">
      <w:pPr>
        <w:pStyle w:val="TOC1"/>
        <w:rPr>
          <w:rFonts w:ascii="Calibri" w:hAnsi="Calibri" w:cs="Times New Roman"/>
          <w:sz w:val="22"/>
          <w:szCs w:val="22"/>
        </w:rPr>
      </w:pPr>
      <w:hyperlink w:anchor="_Toc154508128" w:history="1">
        <w:r>
          <w:rPr>
            <w:rStyle w:val="Hyperlink"/>
          </w:rPr>
          <w:t>8.</w:t>
        </w:r>
        <w:r>
          <w:rPr>
            <w:rFonts w:ascii="Calibri" w:hAnsi="Calibri" w:cs="Times New Roman"/>
            <w:sz w:val="22"/>
            <w:szCs w:val="22"/>
          </w:rPr>
          <w:tab/>
        </w:r>
        <w:r>
          <w:rPr>
            <w:rStyle w:val="Hyperlink"/>
          </w:rPr>
          <w:t>Nominations and Elections</w:t>
        </w:r>
        <w:r>
          <w:tab/>
        </w:r>
        <w:r>
          <w:fldChar w:fldCharType="begin"/>
        </w:r>
        <w:r>
          <w:instrText xml:space="preserve"> PAGEREF _Toc154508128 \h </w:instrText>
        </w:r>
        <w:r>
          <w:fldChar w:fldCharType="separate"/>
        </w:r>
        <w:r>
          <w:t>8</w:t>
        </w:r>
        <w:r>
          <w:fldChar w:fldCharType="end"/>
        </w:r>
      </w:hyperlink>
    </w:p>
    <w:p w14:paraId="262A05C8" w14:textId="77777777" w:rsidR="008C07BE" w:rsidRDefault="00000000">
      <w:pPr>
        <w:pStyle w:val="TOC1"/>
        <w:rPr>
          <w:rFonts w:ascii="Calibri" w:hAnsi="Calibri" w:cs="Times New Roman"/>
          <w:sz w:val="22"/>
          <w:szCs w:val="22"/>
        </w:rPr>
      </w:pPr>
      <w:hyperlink w:anchor="_Toc154508129" w:history="1">
        <w:r>
          <w:rPr>
            <w:rStyle w:val="Hyperlink"/>
          </w:rPr>
          <w:t>9.</w:t>
        </w:r>
        <w:r>
          <w:rPr>
            <w:rFonts w:ascii="Calibri" w:hAnsi="Calibri" w:cs="Times New Roman"/>
            <w:sz w:val="22"/>
            <w:szCs w:val="22"/>
          </w:rPr>
          <w:tab/>
        </w:r>
        <w:r>
          <w:rPr>
            <w:rStyle w:val="Hyperlink"/>
          </w:rPr>
          <w:t>Committees</w:t>
        </w:r>
        <w:r>
          <w:tab/>
        </w:r>
        <w:r>
          <w:fldChar w:fldCharType="begin"/>
        </w:r>
        <w:r>
          <w:instrText xml:space="preserve"> PAGEREF _Toc154508129 \h </w:instrText>
        </w:r>
        <w:r>
          <w:fldChar w:fldCharType="separate"/>
        </w:r>
        <w:r>
          <w:t>9</w:t>
        </w:r>
        <w:r>
          <w:fldChar w:fldCharType="end"/>
        </w:r>
      </w:hyperlink>
    </w:p>
    <w:p w14:paraId="352CA179" w14:textId="77777777" w:rsidR="008C07BE" w:rsidRDefault="00000000">
      <w:pPr>
        <w:pStyle w:val="TOC1"/>
        <w:rPr>
          <w:rFonts w:ascii="Calibri" w:hAnsi="Calibri" w:cs="Times New Roman"/>
          <w:sz w:val="22"/>
          <w:szCs w:val="22"/>
        </w:rPr>
      </w:pPr>
      <w:hyperlink w:anchor="_Toc154508130" w:history="1">
        <w:r>
          <w:rPr>
            <w:rStyle w:val="Hyperlink"/>
          </w:rPr>
          <w:t>10.</w:t>
        </w:r>
        <w:r>
          <w:rPr>
            <w:rFonts w:ascii="Calibri" w:hAnsi="Calibri" w:cs="Times New Roman"/>
            <w:sz w:val="22"/>
            <w:szCs w:val="22"/>
          </w:rPr>
          <w:tab/>
        </w:r>
        <w:r>
          <w:rPr>
            <w:rStyle w:val="Hyperlink"/>
          </w:rPr>
          <w:t>Finance</w:t>
        </w:r>
        <w:r>
          <w:tab/>
        </w:r>
        <w:r>
          <w:fldChar w:fldCharType="begin"/>
        </w:r>
        <w:r>
          <w:instrText xml:space="preserve"> PAGEREF _Toc154508130 \h </w:instrText>
        </w:r>
        <w:r>
          <w:fldChar w:fldCharType="separate"/>
        </w:r>
        <w:r>
          <w:t>9</w:t>
        </w:r>
        <w:r>
          <w:fldChar w:fldCharType="end"/>
        </w:r>
      </w:hyperlink>
    </w:p>
    <w:p w14:paraId="0C3B744E" w14:textId="77777777" w:rsidR="008C07BE" w:rsidRDefault="00000000">
      <w:pPr>
        <w:pStyle w:val="TOC1"/>
        <w:rPr>
          <w:rFonts w:ascii="Calibri" w:hAnsi="Calibri" w:cs="Times New Roman"/>
          <w:sz w:val="22"/>
          <w:szCs w:val="22"/>
        </w:rPr>
      </w:pPr>
      <w:hyperlink w:anchor="_Toc154508131" w:history="1">
        <w:r>
          <w:rPr>
            <w:rStyle w:val="Hyperlink"/>
          </w:rPr>
          <w:t>11.</w:t>
        </w:r>
        <w:r>
          <w:rPr>
            <w:rFonts w:ascii="Calibri" w:hAnsi="Calibri" w:cs="Times New Roman"/>
            <w:sz w:val="22"/>
            <w:szCs w:val="22"/>
          </w:rPr>
          <w:tab/>
        </w:r>
        <w:r>
          <w:rPr>
            <w:rStyle w:val="Hyperlink"/>
          </w:rPr>
          <w:t>Ratification and Amendments</w:t>
        </w:r>
        <w:r>
          <w:tab/>
        </w:r>
        <w:r>
          <w:fldChar w:fldCharType="begin"/>
        </w:r>
        <w:r>
          <w:instrText xml:space="preserve"> PAGEREF _Toc154508131 \h </w:instrText>
        </w:r>
        <w:r>
          <w:fldChar w:fldCharType="separate"/>
        </w:r>
        <w:r>
          <w:t>10</w:t>
        </w:r>
        <w:r>
          <w:fldChar w:fldCharType="end"/>
        </w:r>
      </w:hyperlink>
    </w:p>
    <w:p w14:paraId="5FE9838A" w14:textId="77777777" w:rsidR="008C07BE" w:rsidRDefault="00000000">
      <w:pPr>
        <w:pStyle w:val="TOC1"/>
        <w:sectPr w:rsidR="008C07BE">
          <w:footerReference w:type="default" r:id="rId8"/>
          <w:headerReference w:type="first" r:id="rId9"/>
          <w:footerReference w:type="first" r:id="rId10"/>
          <w:pgSz w:w="12240" w:h="15840"/>
          <w:pgMar w:top="1440" w:right="1800" w:bottom="1440" w:left="1800" w:header="720" w:footer="720" w:gutter="0"/>
          <w:pgNumType w:fmt="lowerRoman" w:start="1"/>
          <w:cols w:space="720"/>
          <w:titlePg/>
        </w:sectPr>
      </w:pPr>
      <w:hyperlink w:anchor="_Toc154508132" w:history="1">
        <w:r>
          <w:rPr>
            <w:rStyle w:val="Hyperlink"/>
          </w:rPr>
          <w:t>12.</w:t>
        </w:r>
        <w:r>
          <w:rPr>
            <w:rFonts w:ascii="Calibri" w:hAnsi="Calibri" w:cs="Times New Roman"/>
            <w:sz w:val="22"/>
            <w:szCs w:val="22"/>
          </w:rPr>
          <w:tab/>
        </w:r>
        <w:r>
          <w:rPr>
            <w:rStyle w:val="Hyperlink"/>
          </w:rPr>
          <w:t>Dissolution</w:t>
        </w:r>
        <w:r>
          <w:tab/>
        </w:r>
        <w:r>
          <w:fldChar w:fldCharType="begin"/>
        </w:r>
        <w:r>
          <w:instrText xml:space="preserve"> PAGEREF _Toc154508132 \h </w:instrText>
        </w:r>
        <w:r>
          <w:fldChar w:fldCharType="separate"/>
        </w:r>
        <w:r>
          <w:t>10</w:t>
        </w:r>
        <w:r>
          <w:fldChar w:fldCharType="end"/>
        </w:r>
      </w:hyperlink>
      <w:r>
        <w:fldChar w:fldCharType="end"/>
      </w:r>
    </w:p>
    <w:p w14:paraId="1C682F9C" w14:textId="77777777" w:rsidR="008C07BE" w:rsidRDefault="00000000">
      <w:pPr>
        <w:pStyle w:val="Heading1"/>
        <w:numPr>
          <w:ilvl w:val="0"/>
          <w:numId w:val="0"/>
        </w:numPr>
        <w:jc w:val="center"/>
      </w:pPr>
      <w:bookmarkStart w:id="0" w:name="_Toc270020751"/>
      <w:bookmarkStart w:id="1" w:name="_Toc154508120"/>
      <w:r>
        <w:lastRenderedPageBreak/>
        <w:t>Record of Changes</w:t>
      </w:r>
      <w:bookmarkEnd w:id="0"/>
      <w:bookmarkEnd w:id="1"/>
    </w:p>
    <w:p w14:paraId="63F72B6B" w14:textId="77777777" w:rsidR="008C07BE" w:rsidRDefault="008C07BE"/>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top w:w="29" w:type="dxa"/>
          <w:left w:w="115" w:type="dxa"/>
          <w:bottom w:w="29" w:type="dxa"/>
          <w:right w:w="115" w:type="dxa"/>
        </w:tblCellMar>
        <w:tblLook w:val="0000" w:firstRow="0" w:lastRow="0" w:firstColumn="0" w:lastColumn="0" w:noHBand="0" w:noVBand="0"/>
      </w:tblPr>
      <w:tblGrid>
        <w:gridCol w:w="1092"/>
        <w:gridCol w:w="4976"/>
        <w:gridCol w:w="1502"/>
        <w:gridCol w:w="1043"/>
        <w:gridCol w:w="2157"/>
      </w:tblGrid>
      <w:tr w:rsidR="008C07BE" w14:paraId="452183C3" w14:textId="77777777">
        <w:trPr>
          <w:cantSplit/>
          <w:trHeight w:val="320"/>
          <w:tblHeader/>
          <w:jc w:val="center"/>
        </w:trPr>
        <w:tc>
          <w:tcPr>
            <w:tcW w:w="1115" w:type="dxa"/>
            <w:shd w:val="pct10" w:color="auto" w:fill="auto"/>
          </w:tcPr>
          <w:p w14:paraId="1C49871C" w14:textId="77777777" w:rsidR="008C07BE" w:rsidRDefault="00000000">
            <w:pPr>
              <w:jc w:val="center"/>
              <w:rPr>
                <w:rFonts w:ascii="Arial" w:hAnsi="Arial" w:cs="Arial"/>
                <w:b/>
                <w:sz w:val="20"/>
                <w:szCs w:val="20"/>
              </w:rPr>
            </w:pPr>
            <w:r>
              <w:rPr>
                <w:rFonts w:ascii="Arial" w:hAnsi="Arial" w:cs="Arial"/>
                <w:b/>
                <w:sz w:val="20"/>
                <w:szCs w:val="20"/>
              </w:rPr>
              <w:t>Change Number</w:t>
            </w:r>
          </w:p>
        </w:tc>
        <w:tc>
          <w:tcPr>
            <w:tcW w:w="5105" w:type="dxa"/>
            <w:shd w:val="pct10" w:color="auto" w:fill="auto"/>
          </w:tcPr>
          <w:p w14:paraId="4BD0EB7A" w14:textId="77777777" w:rsidR="008C07BE" w:rsidRDefault="00000000">
            <w:pPr>
              <w:jc w:val="center"/>
              <w:rPr>
                <w:rFonts w:ascii="Arial" w:hAnsi="Arial" w:cs="Arial"/>
                <w:b/>
                <w:sz w:val="20"/>
                <w:szCs w:val="20"/>
              </w:rPr>
            </w:pPr>
            <w:r>
              <w:rPr>
                <w:rFonts w:ascii="Arial" w:hAnsi="Arial" w:cs="Arial"/>
                <w:b/>
                <w:sz w:val="20"/>
                <w:szCs w:val="20"/>
              </w:rPr>
              <w:t>Brief Description of Change, including page numbers if necessary</w:t>
            </w:r>
          </w:p>
        </w:tc>
        <w:tc>
          <w:tcPr>
            <w:tcW w:w="1536" w:type="dxa"/>
            <w:shd w:val="pct10" w:color="auto" w:fill="auto"/>
          </w:tcPr>
          <w:p w14:paraId="28E68AE7" w14:textId="77777777" w:rsidR="008C07BE" w:rsidRDefault="00000000">
            <w:pPr>
              <w:jc w:val="center"/>
              <w:rPr>
                <w:rFonts w:ascii="Arial" w:hAnsi="Arial" w:cs="Arial"/>
                <w:b/>
                <w:sz w:val="20"/>
                <w:szCs w:val="20"/>
              </w:rPr>
            </w:pPr>
            <w:r>
              <w:rPr>
                <w:rFonts w:ascii="Arial" w:hAnsi="Arial" w:cs="Arial"/>
                <w:b/>
                <w:sz w:val="20"/>
                <w:szCs w:val="20"/>
              </w:rPr>
              <w:t>Document Version</w:t>
            </w:r>
          </w:p>
        </w:tc>
        <w:tc>
          <w:tcPr>
            <w:tcW w:w="1065" w:type="dxa"/>
            <w:shd w:val="pct10" w:color="auto" w:fill="auto"/>
          </w:tcPr>
          <w:p w14:paraId="2F6B82C1" w14:textId="77777777" w:rsidR="008C07BE" w:rsidRDefault="00000000">
            <w:pPr>
              <w:jc w:val="center"/>
              <w:rPr>
                <w:rFonts w:ascii="Arial" w:hAnsi="Arial" w:cs="Arial"/>
                <w:b/>
                <w:sz w:val="20"/>
                <w:szCs w:val="20"/>
              </w:rPr>
            </w:pPr>
            <w:r>
              <w:rPr>
                <w:rFonts w:ascii="Arial" w:hAnsi="Arial" w:cs="Arial"/>
                <w:b/>
                <w:sz w:val="20"/>
                <w:szCs w:val="20"/>
              </w:rPr>
              <w:t>Date</w:t>
            </w:r>
          </w:p>
        </w:tc>
        <w:tc>
          <w:tcPr>
            <w:tcW w:w="2209" w:type="dxa"/>
            <w:shd w:val="pct10" w:color="auto" w:fill="auto"/>
          </w:tcPr>
          <w:p w14:paraId="4A8400DA" w14:textId="77777777" w:rsidR="008C07BE" w:rsidRDefault="00000000">
            <w:pPr>
              <w:jc w:val="center"/>
              <w:rPr>
                <w:rFonts w:ascii="Arial" w:hAnsi="Arial" w:cs="Arial"/>
                <w:b/>
                <w:sz w:val="20"/>
                <w:szCs w:val="20"/>
              </w:rPr>
            </w:pPr>
            <w:r>
              <w:rPr>
                <w:rFonts w:ascii="Arial" w:hAnsi="Arial" w:cs="Arial"/>
                <w:b/>
                <w:sz w:val="20"/>
                <w:szCs w:val="20"/>
              </w:rPr>
              <w:t>Responsible Party</w:t>
            </w:r>
          </w:p>
        </w:tc>
      </w:tr>
      <w:tr w:rsidR="008C07BE" w14:paraId="33C2FD64" w14:textId="77777777">
        <w:trPr>
          <w:cantSplit/>
          <w:trHeight w:val="320"/>
          <w:jc w:val="center"/>
        </w:trPr>
        <w:tc>
          <w:tcPr>
            <w:tcW w:w="1115" w:type="dxa"/>
            <w:tcBorders>
              <w:top w:val="nil"/>
            </w:tcBorders>
          </w:tcPr>
          <w:p w14:paraId="31C89E24" w14:textId="77777777" w:rsidR="008C07BE" w:rsidRDefault="00000000">
            <w:pPr>
              <w:pStyle w:val="TableText"/>
              <w:rPr>
                <w:rFonts w:ascii="Arial" w:hAnsi="Arial" w:cs="Arial"/>
              </w:rPr>
            </w:pPr>
            <w:r>
              <w:rPr>
                <w:rFonts w:ascii="Arial" w:hAnsi="Arial" w:cs="Arial"/>
              </w:rPr>
              <w:t>1.0</w:t>
            </w:r>
          </w:p>
        </w:tc>
        <w:tc>
          <w:tcPr>
            <w:tcW w:w="5105" w:type="dxa"/>
            <w:tcBorders>
              <w:top w:val="nil"/>
            </w:tcBorders>
          </w:tcPr>
          <w:p w14:paraId="78679DCC" w14:textId="77777777" w:rsidR="008C07BE" w:rsidRDefault="00000000">
            <w:pPr>
              <w:pStyle w:val="TableText"/>
              <w:rPr>
                <w:rFonts w:ascii="Arial" w:hAnsi="Arial" w:cs="Arial"/>
              </w:rPr>
            </w:pPr>
            <w:r>
              <w:rPr>
                <w:rFonts w:ascii="Arial" w:hAnsi="Arial" w:cs="Arial"/>
              </w:rPr>
              <w:t>Created Sacramento IIBA Chapter Bylaws</w:t>
            </w:r>
          </w:p>
        </w:tc>
        <w:tc>
          <w:tcPr>
            <w:tcW w:w="1536" w:type="dxa"/>
            <w:tcBorders>
              <w:top w:val="nil"/>
            </w:tcBorders>
          </w:tcPr>
          <w:p w14:paraId="3A1D8954" w14:textId="77777777" w:rsidR="008C07BE" w:rsidRDefault="00000000">
            <w:pPr>
              <w:pStyle w:val="TableText"/>
              <w:jc w:val="center"/>
              <w:rPr>
                <w:rFonts w:ascii="Arial" w:hAnsi="Arial" w:cs="Arial"/>
              </w:rPr>
            </w:pPr>
            <w:r>
              <w:rPr>
                <w:rFonts w:ascii="Arial" w:hAnsi="Arial" w:cs="Arial"/>
              </w:rPr>
              <w:t>1.0</w:t>
            </w:r>
          </w:p>
        </w:tc>
        <w:tc>
          <w:tcPr>
            <w:tcW w:w="1065" w:type="dxa"/>
            <w:tcBorders>
              <w:top w:val="nil"/>
            </w:tcBorders>
          </w:tcPr>
          <w:p w14:paraId="1A2A3CDA" w14:textId="77777777" w:rsidR="008C07BE" w:rsidRDefault="00000000">
            <w:pPr>
              <w:pStyle w:val="TableText"/>
              <w:rPr>
                <w:rFonts w:ascii="Arial" w:hAnsi="Arial" w:cs="Arial"/>
              </w:rPr>
            </w:pPr>
            <w:r>
              <w:rPr>
                <w:rFonts w:ascii="Arial" w:hAnsi="Arial" w:cs="Arial"/>
              </w:rPr>
              <w:t>03/13/06</w:t>
            </w:r>
          </w:p>
        </w:tc>
        <w:tc>
          <w:tcPr>
            <w:tcW w:w="2209" w:type="dxa"/>
            <w:tcBorders>
              <w:top w:val="nil"/>
            </w:tcBorders>
          </w:tcPr>
          <w:p w14:paraId="616D28CC" w14:textId="77777777" w:rsidR="008C07BE" w:rsidRDefault="00000000">
            <w:pPr>
              <w:pStyle w:val="TableText"/>
              <w:rPr>
                <w:rFonts w:ascii="Arial" w:hAnsi="Arial" w:cs="Arial"/>
              </w:rPr>
            </w:pPr>
            <w:r>
              <w:rPr>
                <w:rFonts w:ascii="Arial" w:hAnsi="Arial" w:cs="Arial"/>
              </w:rPr>
              <w:t>Elizabeth Grisham</w:t>
            </w:r>
          </w:p>
        </w:tc>
      </w:tr>
      <w:tr w:rsidR="008C07BE" w14:paraId="7214B237" w14:textId="77777777">
        <w:trPr>
          <w:cantSplit/>
          <w:trHeight w:val="320"/>
          <w:jc w:val="center"/>
        </w:trPr>
        <w:tc>
          <w:tcPr>
            <w:tcW w:w="1115" w:type="dxa"/>
          </w:tcPr>
          <w:p w14:paraId="5A7FB2A7" w14:textId="77777777" w:rsidR="008C07BE" w:rsidRDefault="00000000">
            <w:pPr>
              <w:pStyle w:val="TableText"/>
              <w:rPr>
                <w:rFonts w:ascii="Arial" w:hAnsi="Arial" w:cs="Arial"/>
              </w:rPr>
            </w:pPr>
            <w:r>
              <w:rPr>
                <w:rFonts w:ascii="Arial" w:hAnsi="Arial" w:cs="Arial"/>
              </w:rPr>
              <w:t>2.0</w:t>
            </w:r>
          </w:p>
        </w:tc>
        <w:tc>
          <w:tcPr>
            <w:tcW w:w="5105" w:type="dxa"/>
          </w:tcPr>
          <w:p w14:paraId="6FF59BE3" w14:textId="77777777" w:rsidR="008C07BE" w:rsidRDefault="00000000">
            <w:pPr>
              <w:pStyle w:val="TableText"/>
              <w:rPr>
                <w:rFonts w:ascii="Arial" w:hAnsi="Arial" w:cs="Arial"/>
              </w:rPr>
            </w:pPr>
            <w:r>
              <w:rPr>
                <w:rFonts w:ascii="Arial" w:hAnsi="Arial" w:cs="Arial"/>
              </w:rPr>
              <w:t>Corrected minor grammatical differences</w:t>
            </w:r>
          </w:p>
        </w:tc>
        <w:tc>
          <w:tcPr>
            <w:tcW w:w="1536" w:type="dxa"/>
          </w:tcPr>
          <w:p w14:paraId="3C6A50E5" w14:textId="77777777" w:rsidR="008C07BE" w:rsidRDefault="00000000">
            <w:pPr>
              <w:pStyle w:val="TableText"/>
              <w:jc w:val="center"/>
              <w:rPr>
                <w:rFonts w:ascii="Arial" w:hAnsi="Arial" w:cs="Arial"/>
              </w:rPr>
            </w:pPr>
            <w:r>
              <w:rPr>
                <w:rFonts w:ascii="Arial" w:hAnsi="Arial" w:cs="Arial"/>
              </w:rPr>
              <w:t>1.0</w:t>
            </w:r>
          </w:p>
        </w:tc>
        <w:tc>
          <w:tcPr>
            <w:tcW w:w="1065" w:type="dxa"/>
          </w:tcPr>
          <w:p w14:paraId="55AE3DBA" w14:textId="77777777" w:rsidR="008C07BE" w:rsidRDefault="00000000">
            <w:pPr>
              <w:pStyle w:val="TableText"/>
              <w:rPr>
                <w:rFonts w:ascii="Arial" w:hAnsi="Arial" w:cs="Arial"/>
              </w:rPr>
            </w:pPr>
            <w:r>
              <w:rPr>
                <w:rFonts w:ascii="Arial" w:hAnsi="Arial" w:cs="Arial"/>
              </w:rPr>
              <w:t>03/20/06</w:t>
            </w:r>
          </w:p>
        </w:tc>
        <w:tc>
          <w:tcPr>
            <w:tcW w:w="2209" w:type="dxa"/>
          </w:tcPr>
          <w:p w14:paraId="1882EEED" w14:textId="77777777" w:rsidR="008C07BE" w:rsidRDefault="00000000">
            <w:pPr>
              <w:pStyle w:val="TableText"/>
              <w:rPr>
                <w:rFonts w:ascii="Arial" w:hAnsi="Arial" w:cs="Arial"/>
              </w:rPr>
            </w:pPr>
            <w:r>
              <w:rPr>
                <w:rFonts w:ascii="Arial" w:hAnsi="Arial" w:cs="Arial"/>
              </w:rPr>
              <w:t>Kristin Summers</w:t>
            </w:r>
          </w:p>
        </w:tc>
      </w:tr>
      <w:tr w:rsidR="008C07BE" w14:paraId="07C7F289" w14:textId="77777777">
        <w:trPr>
          <w:cantSplit/>
          <w:trHeight w:val="320"/>
          <w:jc w:val="center"/>
        </w:trPr>
        <w:tc>
          <w:tcPr>
            <w:tcW w:w="1115" w:type="dxa"/>
          </w:tcPr>
          <w:p w14:paraId="1F05EA0F" w14:textId="77777777" w:rsidR="008C07BE" w:rsidRDefault="00000000">
            <w:pPr>
              <w:pStyle w:val="TableText"/>
              <w:rPr>
                <w:rFonts w:ascii="Arial" w:hAnsi="Arial" w:cs="Arial"/>
              </w:rPr>
            </w:pPr>
            <w:r>
              <w:rPr>
                <w:rFonts w:ascii="Arial" w:hAnsi="Arial" w:cs="Arial"/>
              </w:rPr>
              <w:t>2.1</w:t>
            </w:r>
          </w:p>
        </w:tc>
        <w:tc>
          <w:tcPr>
            <w:tcW w:w="5105" w:type="dxa"/>
          </w:tcPr>
          <w:p w14:paraId="40F10183" w14:textId="77777777" w:rsidR="008C07BE" w:rsidRDefault="00000000">
            <w:pPr>
              <w:pStyle w:val="TableText"/>
              <w:rPr>
                <w:rFonts w:ascii="Arial" w:hAnsi="Arial" w:cs="Arial"/>
              </w:rPr>
            </w:pPr>
            <w:r>
              <w:rPr>
                <w:rFonts w:ascii="Arial" w:hAnsi="Arial" w:cs="Arial"/>
              </w:rPr>
              <w:t>Modified Bylaw 8, added Record of Changes Table, highlighted areas for discussion, cosmetic layout upgrades</w:t>
            </w:r>
          </w:p>
        </w:tc>
        <w:tc>
          <w:tcPr>
            <w:tcW w:w="1536" w:type="dxa"/>
          </w:tcPr>
          <w:p w14:paraId="78D3E40A" w14:textId="77777777" w:rsidR="008C07BE" w:rsidRDefault="00000000">
            <w:pPr>
              <w:pStyle w:val="TableText"/>
              <w:jc w:val="center"/>
              <w:rPr>
                <w:rFonts w:ascii="Arial" w:hAnsi="Arial" w:cs="Arial"/>
              </w:rPr>
            </w:pPr>
            <w:r>
              <w:rPr>
                <w:rFonts w:ascii="Arial" w:hAnsi="Arial" w:cs="Arial"/>
              </w:rPr>
              <w:t>1.0</w:t>
            </w:r>
          </w:p>
        </w:tc>
        <w:tc>
          <w:tcPr>
            <w:tcW w:w="1065" w:type="dxa"/>
          </w:tcPr>
          <w:p w14:paraId="73E05196" w14:textId="77777777" w:rsidR="008C07BE" w:rsidRDefault="00000000">
            <w:pPr>
              <w:pStyle w:val="TableText"/>
              <w:rPr>
                <w:rFonts w:ascii="Arial" w:hAnsi="Arial" w:cs="Arial"/>
              </w:rPr>
            </w:pPr>
            <w:r>
              <w:rPr>
                <w:rFonts w:ascii="Arial" w:hAnsi="Arial" w:cs="Arial"/>
              </w:rPr>
              <w:t>03/20/06</w:t>
            </w:r>
          </w:p>
        </w:tc>
        <w:tc>
          <w:tcPr>
            <w:tcW w:w="2209" w:type="dxa"/>
          </w:tcPr>
          <w:p w14:paraId="7FA6CE5D" w14:textId="77777777" w:rsidR="008C07BE" w:rsidRDefault="00000000">
            <w:pPr>
              <w:pStyle w:val="TableText"/>
              <w:rPr>
                <w:rFonts w:ascii="Arial" w:hAnsi="Arial" w:cs="Arial"/>
              </w:rPr>
            </w:pPr>
            <w:r>
              <w:rPr>
                <w:rFonts w:ascii="Arial" w:hAnsi="Arial" w:cs="Arial"/>
              </w:rPr>
              <w:t>Kristin Summers/</w:t>
            </w:r>
          </w:p>
          <w:p w14:paraId="3D47D520" w14:textId="77777777" w:rsidR="008C07BE" w:rsidRDefault="00000000">
            <w:pPr>
              <w:pStyle w:val="TableText"/>
              <w:rPr>
                <w:rFonts w:ascii="Arial" w:hAnsi="Arial" w:cs="Arial"/>
              </w:rPr>
            </w:pPr>
            <w:r>
              <w:rPr>
                <w:rFonts w:ascii="Arial" w:hAnsi="Arial" w:cs="Arial"/>
              </w:rPr>
              <w:t>Elizabeth Grisham</w:t>
            </w:r>
          </w:p>
        </w:tc>
      </w:tr>
      <w:tr w:rsidR="008C07BE" w14:paraId="3FDFB0C8" w14:textId="77777777">
        <w:trPr>
          <w:cantSplit/>
          <w:trHeight w:val="320"/>
          <w:jc w:val="center"/>
        </w:trPr>
        <w:tc>
          <w:tcPr>
            <w:tcW w:w="1115" w:type="dxa"/>
          </w:tcPr>
          <w:p w14:paraId="1CB0374E" w14:textId="77777777" w:rsidR="008C07BE" w:rsidRDefault="00000000">
            <w:pPr>
              <w:pStyle w:val="TableText"/>
              <w:rPr>
                <w:rFonts w:ascii="Arial" w:hAnsi="Arial" w:cs="Arial"/>
              </w:rPr>
            </w:pPr>
            <w:r>
              <w:rPr>
                <w:rFonts w:ascii="Arial" w:hAnsi="Arial" w:cs="Arial"/>
              </w:rPr>
              <w:t>2.2</w:t>
            </w:r>
          </w:p>
        </w:tc>
        <w:tc>
          <w:tcPr>
            <w:tcW w:w="5105" w:type="dxa"/>
          </w:tcPr>
          <w:p w14:paraId="2F467464" w14:textId="77777777" w:rsidR="008C07BE" w:rsidRDefault="00000000">
            <w:pPr>
              <w:pStyle w:val="TableText"/>
              <w:rPr>
                <w:rFonts w:ascii="Arial" w:hAnsi="Arial" w:cs="Arial"/>
              </w:rPr>
            </w:pPr>
            <w:r>
              <w:rPr>
                <w:rFonts w:ascii="Arial" w:hAnsi="Arial" w:cs="Arial"/>
              </w:rPr>
              <w:t>Updated Table of Contents</w:t>
            </w:r>
          </w:p>
        </w:tc>
        <w:tc>
          <w:tcPr>
            <w:tcW w:w="1536" w:type="dxa"/>
          </w:tcPr>
          <w:p w14:paraId="3CEBFDFD" w14:textId="77777777" w:rsidR="008C07BE" w:rsidRDefault="00000000">
            <w:pPr>
              <w:pStyle w:val="TableText"/>
              <w:jc w:val="center"/>
              <w:rPr>
                <w:rFonts w:ascii="Arial" w:hAnsi="Arial" w:cs="Arial"/>
              </w:rPr>
            </w:pPr>
            <w:r>
              <w:rPr>
                <w:rFonts w:ascii="Arial" w:hAnsi="Arial" w:cs="Arial"/>
              </w:rPr>
              <w:t>1.0</w:t>
            </w:r>
          </w:p>
        </w:tc>
        <w:tc>
          <w:tcPr>
            <w:tcW w:w="1065" w:type="dxa"/>
          </w:tcPr>
          <w:p w14:paraId="447BAEB3" w14:textId="77777777" w:rsidR="008C07BE" w:rsidRDefault="00000000">
            <w:pPr>
              <w:pStyle w:val="TableText"/>
              <w:rPr>
                <w:rFonts w:ascii="Arial" w:hAnsi="Arial" w:cs="Arial"/>
              </w:rPr>
            </w:pPr>
            <w:r>
              <w:rPr>
                <w:rFonts w:ascii="Arial" w:hAnsi="Arial" w:cs="Arial"/>
              </w:rPr>
              <w:t>3/23/06</w:t>
            </w:r>
          </w:p>
        </w:tc>
        <w:tc>
          <w:tcPr>
            <w:tcW w:w="2209" w:type="dxa"/>
          </w:tcPr>
          <w:p w14:paraId="57E9D00F" w14:textId="77777777" w:rsidR="008C07BE" w:rsidRDefault="00000000">
            <w:pPr>
              <w:pStyle w:val="TableText"/>
              <w:rPr>
                <w:rFonts w:ascii="Arial" w:hAnsi="Arial" w:cs="Arial"/>
              </w:rPr>
            </w:pPr>
            <w:r>
              <w:rPr>
                <w:rFonts w:ascii="Arial" w:hAnsi="Arial" w:cs="Arial"/>
              </w:rPr>
              <w:t>Kristin Summers</w:t>
            </w:r>
          </w:p>
        </w:tc>
      </w:tr>
      <w:tr w:rsidR="008C07BE" w14:paraId="21C3BFEC" w14:textId="77777777">
        <w:trPr>
          <w:cantSplit/>
          <w:trHeight w:val="320"/>
          <w:jc w:val="center"/>
        </w:trPr>
        <w:tc>
          <w:tcPr>
            <w:tcW w:w="1115" w:type="dxa"/>
          </w:tcPr>
          <w:p w14:paraId="038DC0A0" w14:textId="77777777" w:rsidR="008C07BE" w:rsidRDefault="00000000">
            <w:pPr>
              <w:pStyle w:val="TableText"/>
              <w:rPr>
                <w:rFonts w:ascii="Arial" w:hAnsi="Arial" w:cs="Arial"/>
              </w:rPr>
            </w:pPr>
            <w:r>
              <w:rPr>
                <w:rFonts w:ascii="Arial" w:hAnsi="Arial" w:cs="Arial"/>
              </w:rPr>
              <w:t>3.0</w:t>
            </w:r>
          </w:p>
        </w:tc>
        <w:tc>
          <w:tcPr>
            <w:tcW w:w="5105" w:type="dxa"/>
          </w:tcPr>
          <w:p w14:paraId="7023770A" w14:textId="77777777" w:rsidR="008C07BE" w:rsidRDefault="00000000">
            <w:pPr>
              <w:pStyle w:val="TableText"/>
              <w:rPr>
                <w:rFonts w:ascii="Arial" w:hAnsi="Arial" w:cs="Arial"/>
              </w:rPr>
            </w:pPr>
            <w:r>
              <w:rPr>
                <w:rFonts w:ascii="Arial" w:hAnsi="Arial" w:cs="Arial"/>
              </w:rPr>
              <w:t>Updated Sections based on review from Chapter Kick Off Meeting: Bylaw 1, Bylaw 4, Bylaw 5, Bylaw 6, Bylaw 7, Bylaw 8, Bylaw 9, Bylaw 10, Bylaw 11, Appendix 1</w:t>
            </w:r>
          </w:p>
        </w:tc>
        <w:tc>
          <w:tcPr>
            <w:tcW w:w="1536" w:type="dxa"/>
          </w:tcPr>
          <w:p w14:paraId="1B9AAE53" w14:textId="77777777" w:rsidR="008C07BE" w:rsidRDefault="00000000">
            <w:pPr>
              <w:pStyle w:val="TableText"/>
              <w:jc w:val="center"/>
              <w:rPr>
                <w:rFonts w:ascii="Arial" w:hAnsi="Arial" w:cs="Arial"/>
              </w:rPr>
            </w:pPr>
            <w:r>
              <w:rPr>
                <w:rFonts w:ascii="Arial" w:hAnsi="Arial" w:cs="Arial"/>
              </w:rPr>
              <w:t>2.0</w:t>
            </w:r>
          </w:p>
        </w:tc>
        <w:tc>
          <w:tcPr>
            <w:tcW w:w="1065" w:type="dxa"/>
          </w:tcPr>
          <w:p w14:paraId="181E6B04" w14:textId="77777777" w:rsidR="008C07BE" w:rsidRDefault="00000000">
            <w:pPr>
              <w:pStyle w:val="TableText"/>
              <w:rPr>
                <w:rFonts w:ascii="Arial" w:hAnsi="Arial" w:cs="Arial"/>
              </w:rPr>
            </w:pPr>
            <w:r>
              <w:rPr>
                <w:rFonts w:ascii="Arial" w:hAnsi="Arial" w:cs="Arial"/>
              </w:rPr>
              <w:t>4/25/06</w:t>
            </w:r>
          </w:p>
        </w:tc>
        <w:tc>
          <w:tcPr>
            <w:tcW w:w="2209" w:type="dxa"/>
          </w:tcPr>
          <w:p w14:paraId="61FC2928" w14:textId="77777777" w:rsidR="008C07BE" w:rsidRDefault="00000000">
            <w:pPr>
              <w:pStyle w:val="TableText"/>
              <w:rPr>
                <w:rFonts w:ascii="Arial" w:hAnsi="Arial" w:cs="Arial"/>
              </w:rPr>
            </w:pPr>
            <w:r>
              <w:rPr>
                <w:rFonts w:ascii="Arial" w:hAnsi="Arial" w:cs="Arial"/>
              </w:rPr>
              <w:t>Elizabeth Grisham</w:t>
            </w:r>
          </w:p>
        </w:tc>
      </w:tr>
      <w:tr w:rsidR="008C07BE" w14:paraId="74368BF9" w14:textId="77777777">
        <w:trPr>
          <w:cantSplit/>
          <w:trHeight w:val="320"/>
          <w:jc w:val="center"/>
        </w:trPr>
        <w:tc>
          <w:tcPr>
            <w:tcW w:w="1115" w:type="dxa"/>
          </w:tcPr>
          <w:p w14:paraId="6DA672C9" w14:textId="77777777" w:rsidR="008C07BE" w:rsidRDefault="00000000">
            <w:pPr>
              <w:pStyle w:val="TableText"/>
              <w:rPr>
                <w:rFonts w:ascii="Arial" w:hAnsi="Arial" w:cs="Arial"/>
              </w:rPr>
            </w:pPr>
            <w:r>
              <w:rPr>
                <w:rFonts w:ascii="Arial" w:hAnsi="Arial" w:cs="Arial"/>
              </w:rPr>
              <w:t>3.1</w:t>
            </w:r>
          </w:p>
        </w:tc>
        <w:tc>
          <w:tcPr>
            <w:tcW w:w="5105" w:type="dxa"/>
          </w:tcPr>
          <w:p w14:paraId="258E6FC0" w14:textId="77777777" w:rsidR="008C07BE" w:rsidRDefault="00000000">
            <w:pPr>
              <w:pStyle w:val="TableText"/>
              <w:rPr>
                <w:rFonts w:ascii="Arial" w:hAnsi="Arial" w:cs="Arial"/>
              </w:rPr>
            </w:pPr>
            <w:r>
              <w:rPr>
                <w:rFonts w:ascii="Arial" w:hAnsi="Arial" w:cs="Arial"/>
              </w:rPr>
              <w:t>Proofed and edited document content</w:t>
            </w:r>
          </w:p>
        </w:tc>
        <w:tc>
          <w:tcPr>
            <w:tcW w:w="1536" w:type="dxa"/>
          </w:tcPr>
          <w:p w14:paraId="6461CD6C" w14:textId="77777777" w:rsidR="008C07BE" w:rsidRDefault="00000000">
            <w:pPr>
              <w:pStyle w:val="TableText"/>
              <w:jc w:val="center"/>
              <w:rPr>
                <w:rFonts w:ascii="Arial" w:hAnsi="Arial" w:cs="Arial"/>
              </w:rPr>
            </w:pPr>
            <w:r>
              <w:rPr>
                <w:rFonts w:ascii="Arial" w:hAnsi="Arial" w:cs="Arial"/>
              </w:rPr>
              <w:t>2.0</w:t>
            </w:r>
          </w:p>
        </w:tc>
        <w:tc>
          <w:tcPr>
            <w:tcW w:w="1065" w:type="dxa"/>
          </w:tcPr>
          <w:p w14:paraId="17129CAD" w14:textId="77777777" w:rsidR="008C07BE" w:rsidRDefault="00000000">
            <w:pPr>
              <w:pStyle w:val="TableText"/>
              <w:rPr>
                <w:rFonts w:ascii="Arial" w:hAnsi="Arial" w:cs="Arial"/>
              </w:rPr>
            </w:pPr>
            <w:r>
              <w:rPr>
                <w:rFonts w:ascii="Arial" w:hAnsi="Arial" w:cs="Arial"/>
              </w:rPr>
              <w:t>4/26/06</w:t>
            </w:r>
          </w:p>
        </w:tc>
        <w:tc>
          <w:tcPr>
            <w:tcW w:w="2209" w:type="dxa"/>
          </w:tcPr>
          <w:p w14:paraId="401156AA" w14:textId="77777777" w:rsidR="008C07BE" w:rsidRDefault="00000000">
            <w:pPr>
              <w:pStyle w:val="TableText"/>
              <w:rPr>
                <w:rFonts w:ascii="Arial" w:hAnsi="Arial" w:cs="Arial"/>
              </w:rPr>
            </w:pPr>
            <w:r>
              <w:rPr>
                <w:rFonts w:ascii="Arial" w:hAnsi="Arial" w:cs="Arial"/>
              </w:rPr>
              <w:t>Kristin Summers</w:t>
            </w:r>
          </w:p>
        </w:tc>
      </w:tr>
      <w:tr w:rsidR="008C07BE" w14:paraId="66CF2BEA" w14:textId="77777777">
        <w:trPr>
          <w:cantSplit/>
          <w:trHeight w:val="320"/>
          <w:jc w:val="center"/>
        </w:trPr>
        <w:tc>
          <w:tcPr>
            <w:tcW w:w="1115" w:type="dxa"/>
          </w:tcPr>
          <w:p w14:paraId="6BA4D5F3" w14:textId="77777777" w:rsidR="008C07BE" w:rsidRDefault="00000000">
            <w:pPr>
              <w:pStyle w:val="TableText"/>
              <w:rPr>
                <w:rFonts w:ascii="Arial" w:hAnsi="Arial" w:cs="Arial"/>
              </w:rPr>
            </w:pPr>
            <w:r>
              <w:rPr>
                <w:rFonts w:ascii="Arial" w:hAnsi="Arial" w:cs="Arial"/>
              </w:rPr>
              <w:t>3.2</w:t>
            </w:r>
          </w:p>
        </w:tc>
        <w:tc>
          <w:tcPr>
            <w:tcW w:w="5105" w:type="dxa"/>
          </w:tcPr>
          <w:p w14:paraId="2DB0CD48" w14:textId="77777777" w:rsidR="008C07BE" w:rsidRDefault="00000000">
            <w:pPr>
              <w:pStyle w:val="TableText"/>
              <w:rPr>
                <w:rFonts w:ascii="Arial" w:hAnsi="Arial" w:cs="Arial"/>
              </w:rPr>
            </w:pPr>
            <w:r>
              <w:rPr>
                <w:rFonts w:ascii="Arial" w:hAnsi="Arial" w:cs="Arial"/>
              </w:rPr>
              <w:t>Updated Bylaw 10 based on comments from IIBA’s Tina Joseph</w:t>
            </w:r>
          </w:p>
        </w:tc>
        <w:tc>
          <w:tcPr>
            <w:tcW w:w="1536" w:type="dxa"/>
          </w:tcPr>
          <w:p w14:paraId="72BFFC53" w14:textId="77777777" w:rsidR="008C07BE" w:rsidRDefault="00000000">
            <w:pPr>
              <w:pStyle w:val="TableText"/>
              <w:jc w:val="center"/>
              <w:rPr>
                <w:rFonts w:ascii="Arial" w:hAnsi="Arial" w:cs="Arial"/>
              </w:rPr>
            </w:pPr>
            <w:r>
              <w:rPr>
                <w:rFonts w:ascii="Arial" w:hAnsi="Arial" w:cs="Arial"/>
              </w:rPr>
              <w:t>2.0</w:t>
            </w:r>
          </w:p>
        </w:tc>
        <w:tc>
          <w:tcPr>
            <w:tcW w:w="1065" w:type="dxa"/>
          </w:tcPr>
          <w:p w14:paraId="4A3FECB2" w14:textId="77777777" w:rsidR="008C07BE" w:rsidRDefault="00000000">
            <w:pPr>
              <w:pStyle w:val="TableText"/>
              <w:rPr>
                <w:rFonts w:ascii="Arial" w:hAnsi="Arial" w:cs="Arial"/>
              </w:rPr>
            </w:pPr>
            <w:r>
              <w:rPr>
                <w:rFonts w:ascii="Arial" w:hAnsi="Arial" w:cs="Arial"/>
              </w:rPr>
              <w:t>4/27/06</w:t>
            </w:r>
          </w:p>
        </w:tc>
        <w:tc>
          <w:tcPr>
            <w:tcW w:w="2209" w:type="dxa"/>
          </w:tcPr>
          <w:p w14:paraId="11683BEA" w14:textId="77777777" w:rsidR="008C07BE" w:rsidRDefault="00000000">
            <w:pPr>
              <w:pStyle w:val="TableText"/>
              <w:rPr>
                <w:rFonts w:ascii="Arial" w:hAnsi="Arial" w:cs="Arial"/>
              </w:rPr>
            </w:pPr>
            <w:r>
              <w:rPr>
                <w:rFonts w:ascii="Arial" w:hAnsi="Arial" w:cs="Arial"/>
              </w:rPr>
              <w:t>Elizabeth Grisham</w:t>
            </w:r>
          </w:p>
        </w:tc>
      </w:tr>
      <w:tr w:rsidR="008C07BE" w14:paraId="101FFFC2" w14:textId="77777777">
        <w:trPr>
          <w:cantSplit/>
          <w:trHeight w:val="320"/>
          <w:jc w:val="center"/>
        </w:trPr>
        <w:tc>
          <w:tcPr>
            <w:tcW w:w="1115" w:type="dxa"/>
          </w:tcPr>
          <w:p w14:paraId="34D49AC8" w14:textId="77777777" w:rsidR="008C07BE" w:rsidRDefault="00000000">
            <w:pPr>
              <w:pStyle w:val="TableText"/>
              <w:rPr>
                <w:rFonts w:ascii="Arial" w:hAnsi="Arial" w:cs="Arial"/>
              </w:rPr>
            </w:pPr>
            <w:r>
              <w:rPr>
                <w:rFonts w:ascii="Arial" w:hAnsi="Arial" w:cs="Arial"/>
              </w:rPr>
              <w:t>4.0</w:t>
            </w:r>
          </w:p>
        </w:tc>
        <w:tc>
          <w:tcPr>
            <w:tcW w:w="5105" w:type="dxa"/>
          </w:tcPr>
          <w:p w14:paraId="5B42BE46" w14:textId="77777777" w:rsidR="008C07BE" w:rsidRDefault="00000000">
            <w:pPr>
              <w:pStyle w:val="TableText"/>
              <w:rPr>
                <w:rFonts w:ascii="Arial" w:hAnsi="Arial" w:cs="Arial"/>
              </w:rPr>
            </w:pPr>
            <w:r>
              <w:rPr>
                <w:rFonts w:ascii="Arial" w:hAnsi="Arial" w:cs="Arial"/>
              </w:rPr>
              <w:t>Formatting</w:t>
            </w:r>
          </w:p>
        </w:tc>
        <w:tc>
          <w:tcPr>
            <w:tcW w:w="1536" w:type="dxa"/>
          </w:tcPr>
          <w:p w14:paraId="2A8A788B" w14:textId="77777777" w:rsidR="008C07BE" w:rsidRDefault="00000000">
            <w:pPr>
              <w:pStyle w:val="TableText"/>
              <w:jc w:val="center"/>
              <w:rPr>
                <w:rFonts w:ascii="Arial" w:hAnsi="Arial" w:cs="Arial"/>
              </w:rPr>
            </w:pPr>
            <w:r>
              <w:rPr>
                <w:rFonts w:ascii="Arial" w:hAnsi="Arial" w:cs="Arial"/>
              </w:rPr>
              <w:t>3.0</w:t>
            </w:r>
          </w:p>
        </w:tc>
        <w:tc>
          <w:tcPr>
            <w:tcW w:w="1065" w:type="dxa"/>
          </w:tcPr>
          <w:p w14:paraId="1D3F42AB" w14:textId="77777777" w:rsidR="008C07BE" w:rsidRDefault="00000000">
            <w:pPr>
              <w:pStyle w:val="TableText"/>
              <w:rPr>
                <w:rFonts w:ascii="Arial" w:hAnsi="Arial" w:cs="Arial"/>
              </w:rPr>
            </w:pPr>
            <w:r>
              <w:rPr>
                <w:rFonts w:ascii="Arial" w:hAnsi="Arial" w:cs="Arial"/>
              </w:rPr>
              <w:t>5/24/06</w:t>
            </w:r>
          </w:p>
        </w:tc>
        <w:tc>
          <w:tcPr>
            <w:tcW w:w="2209" w:type="dxa"/>
          </w:tcPr>
          <w:p w14:paraId="1EED4941" w14:textId="77777777" w:rsidR="008C07BE" w:rsidRDefault="00000000">
            <w:pPr>
              <w:pStyle w:val="TableText"/>
              <w:rPr>
                <w:rFonts w:ascii="Arial" w:hAnsi="Arial" w:cs="Arial"/>
              </w:rPr>
            </w:pPr>
            <w:r>
              <w:rPr>
                <w:rFonts w:ascii="Arial" w:hAnsi="Arial" w:cs="Arial"/>
              </w:rPr>
              <w:t>Kristin Summers</w:t>
            </w:r>
          </w:p>
        </w:tc>
      </w:tr>
      <w:tr w:rsidR="008C07BE" w14:paraId="6A4C947D" w14:textId="77777777">
        <w:trPr>
          <w:cantSplit/>
          <w:trHeight w:val="320"/>
          <w:jc w:val="center"/>
        </w:trPr>
        <w:tc>
          <w:tcPr>
            <w:tcW w:w="1115" w:type="dxa"/>
          </w:tcPr>
          <w:p w14:paraId="36A37158" w14:textId="77777777" w:rsidR="008C07BE" w:rsidRDefault="00000000">
            <w:pPr>
              <w:pStyle w:val="TableText"/>
              <w:rPr>
                <w:rFonts w:ascii="Arial" w:hAnsi="Arial" w:cs="Arial"/>
              </w:rPr>
            </w:pPr>
            <w:r>
              <w:rPr>
                <w:rFonts w:ascii="Arial" w:hAnsi="Arial" w:cs="Arial"/>
              </w:rPr>
              <w:t>4.1</w:t>
            </w:r>
          </w:p>
        </w:tc>
        <w:tc>
          <w:tcPr>
            <w:tcW w:w="5105" w:type="dxa"/>
          </w:tcPr>
          <w:p w14:paraId="37401BD4" w14:textId="77777777" w:rsidR="008C07BE" w:rsidRDefault="00000000">
            <w:pPr>
              <w:pStyle w:val="TableText"/>
              <w:rPr>
                <w:rFonts w:ascii="Arial" w:hAnsi="Arial" w:cs="Arial"/>
              </w:rPr>
            </w:pPr>
            <w:r>
              <w:rPr>
                <w:rFonts w:ascii="Arial" w:hAnsi="Arial" w:cs="Arial"/>
              </w:rPr>
              <w:t>Updated Bylaws and Sections based on review from the BOD meeting:  1.0, 6.0</w:t>
            </w:r>
          </w:p>
        </w:tc>
        <w:tc>
          <w:tcPr>
            <w:tcW w:w="1536" w:type="dxa"/>
          </w:tcPr>
          <w:p w14:paraId="31786C35" w14:textId="77777777" w:rsidR="008C07BE" w:rsidRDefault="00000000">
            <w:pPr>
              <w:pStyle w:val="TableText"/>
              <w:jc w:val="center"/>
              <w:rPr>
                <w:rFonts w:ascii="Arial" w:hAnsi="Arial" w:cs="Arial"/>
              </w:rPr>
            </w:pPr>
            <w:r>
              <w:rPr>
                <w:rFonts w:ascii="Arial" w:hAnsi="Arial" w:cs="Arial"/>
              </w:rPr>
              <w:t>3.1</w:t>
            </w:r>
          </w:p>
        </w:tc>
        <w:tc>
          <w:tcPr>
            <w:tcW w:w="1065" w:type="dxa"/>
          </w:tcPr>
          <w:p w14:paraId="73DBFF13" w14:textId="77777777" w:rsidR="008C07BE" w:rsidRDefault="00000000">
            <w:pPr>
              <w:pStyle w:val="TableText"/>
              <w:rPr>
                <w:rFonts w:ascii="Arial" w:hAnsi="Arial" w:cs="Arial"/>
              </w:rPr>
            </w:pPr>
            <w:r>
              <w:rPr>
                <w:rFonts w:ascii="Arial" w:hAnsi="Arial" w:cs="Arial"/>
              </w:rPr>
              <w:t>6/5/06</w:t>
            </w:r>
          </w:p>
        </w:tc>
        <w:tc>
          <w:tcPr>
            <w:tcW w:w="2209" w:type="dxa"/>
          </w:tcPr>
          <w:p w14:paraId="59D5633A" w14:textId="77777777" w:rsidR="008C07BE" w:rsidRDefault="00000000">
            <w:pPr>
              <w:pStyle w:val="TableText"/>
              <w:rPr>
                <w:rFonts w:ascii="Arial" w:hAnsi="Arial" w:cs="Arial"/>
              </w:rPr>
            </w:pPr>
            <w:r>
              <w:rPr>
                <w:rFonts w:ascii="Arial" w:hAnsi="Arial" w:cs="Arial"/>
              </w:rPr>
              <w:t>Elizabeth Grisham</w:t>
            </w:r>
          </w:p>
        </w:tc>
      </w:tr>
      <w:tr w:rsidR="008C07BE" w14:paraId="1D002E4F" w14:textId="77777777">
        <w:trPr>
          <w:cantSplit/>
          <w:trHeight w:val="320"/>
          <w:jc w:val="center"/>
        </w:trPr>
        <w:tc>
          <w:tcPr>
            <w:tcW w:w="1115" w:type="dxa"/>
          </w:tcPr>
          <w:p w14:paraId="16E9793F" w14:textId="77777777" w:rsidR="008C07BE" w:rsidRDefault="00000000">
            <w:pPr>
              <w:pStyle w:val="TableText"/>
              <w:rPr>
                <w:rFonts w:ascii="Arial" w:hAnsi="Arial" w:cs="Arial"/>
              </w:rPr>
            </w:pPr>
            <w:r>
              <w:rPr>
                <w:rFonts w:ascii="Arial" w:hAnsi="Arial" w:cs="Arial"/>
              </w:rPr>
              <w:t>4.2</w:t>
            </w:r>
          </w:p>
        </w:tc>
        <w:tc>
          <w:tcPr>
            <w:tcW w:w="5105" w:type="dxa"/>
          </w:tcPr>
          <w:p w14:paraId="15DD26B4" w14:textId="77777777" w:rsidR="008C07BE" w:rsidRDefault="00000000">
            <w:pPr>
              <w:pStyle w:val="TableText"/>
              <w:rPr>
                <w:rFonts w:ascii="Arial" w:hAnsi="Arial" w:cs="Arial"/>
              </w:rPr>
            </w:pPr>
            <w:r>
              <w:rPr>
                <w:rFonts w:ascii="Arial" w:hAnsi="Arial" w:cs="Arial"/>
              </w:rPr>
              <w:t>Updated Appendix 1, Secretary and Vice President duties from BOD meeting; Treasurer duties in 6.5.</w:t>
            </w:r>
          </w:p>
        </w:tc>
        <w:tc>
          <w:tcPr>
            <w:tcW w:w="1536" w:type="dxa"/>
          </w:tcPr>
          <w:p w14:paraId="60227F6F" w14:textId="77777777" w:rsidR="008C07BE" w:rsidRDefault="00000000">
            <w:pPr>
              <w:pStyle w:val="TableText"/>
              <w:jc w:val="center"/>
              <w:rPr>
                <w:rFonts w:ascii="Arial" w:hAnsi="Arial" w:cs="Arial"/>
              </w:rPr>
            </w:pPr>
            <w:r>
              <w:rPr>
                <w:rFonts w:ascii="Arial" w:hAnsi="Arial" w:cs="Arial"/>
              </w:rPr>
              <w:t>3.2</w:t>
            </w:r>
          </w:p>
        </w:tc>
        <w:tc>
          <w:tcPr>
            <w:tcW w:w="1065" w:type="dxa"/>
          </w:tcPr>
          <w:p w14:paraId="267FC06F" w14:textId="77777777" w:rsidR="008C07BE" w:rsidRDefault="00000000">
            <w:pPr>
              <w:pStyle w:val="TableText"/>
              <w:rPr>
                <w:rFonts w:ascii="Arial" w:hAnsi="Arial" w:cs="Arial"/>
              </w:rPr>
            </w:pPr>
            <w:r>
              <w:rPr>
                <w:rFonts w:ascii="Arial" w:hAnsi="Arial" w:cs="Arial"/>
              </w:rPr>
              <w:t>6/15/06</w:t>
            </w:r>
          </w:p>
        </w:tc>
        <w:tc>
          <w:tcPr>
            <w:tcW w:w="2209" w:type="dxa"/>
          </w:tcPr>
          <w:p w14:paraId="0E062683" w14:textId="77777777" w:rsidR="008C07BE" w:rsidRDefault="00000000">
            <w:pPr>
              <w:pStyle w:val="TableText"/>
              <w:rPr>
                <w:rFonts w:ascii="Arial" w:hAnsi="Arial" w:cs="Arial"/>
              </w:rPr>
            </w:pPr>
            <w:r>
              <w:rPr>
                <w:rFonts w:ascii="Arial" w:hAnsi="Arial" w:cs="Arial"/>
              </w:rPr>
              <w:t>Elizabeth Grisham</w:t>
            </w:r>
          </w:p>
        </w:tc>
      </w:tr>
      <w:tr w:rsidR="008C07BE" w14:paraId="02749F45" w14:textId="77777777">
        <w:trPr>
          <w:cantSplit/>
          <w:trHeight w:val="320"/>
          <w:jc w:val="center"/>
        </w:trPr>
        <w:tc>
          <w:tcPr>
            <w:tcW w:w="1115" w:type="dxa"/>
          </w:tcPr>
          <w:p w14:paraId="2AFD4173" w14:textId="77777777" w:rsidR="008C07BE" w:rsidRDefault="00000000">
            <w:pPr>
              <w:pStyle w:val="TableText"/>
              <w:rPr>
                <w:rFonts w:ascii="Arial" w:hAnsi="Arial" w:cs="Arial"/>
              </w:rPr>
            </w:pPr>
            <w:r>
              <w:rPr>
                <w:rFonts w:ascii="Arial" w:hAnsi="Arial" w:cs="Arial"/>
              </w:rPr>
              <w:t>5.0</w:t>
            </w:r>
          </w:p>
        </w:tc>
        <w:tc>
          <w:tcPr>
            <w:tcW w:w="5105" w:type="dxa"/>
          </w:tcPr>
          <w:p w14:paraId="50C4ADD2" w14:textId="77777777" w:rsidR="008C07BE" w:rsidRDefault="00000000">
            <w:pPr>
              <w:rPr>
                <w:rFonts w:ascii="Arial" w:hAnsi="Arial" w:cs="Arial"/>
                <w:sz w:val="20"/>
                <w:szCs w:val="20"/>
              </w:rPr>
            </w:pPr>
            <w:r>
              <w:rPr>
                <w:rFonts w:ascii="Arial" w:hAnsi="Arial" w:cs="Arial"/>
                <w:sz w:val="20"/>
                <w:szCs w:val="20"/>
              </w:rPr>
              <w:t>Updated Bylaws and Sections based on Annual General Meeting Recommendations:  added new section 5.0 and renumbered subsequent sections; BOD Responsibilities in 8.10; Finance sections 11.8, 11.9, &amp; 11.10</w:t>
            </w:r>
          </w:p>
          <w:p w14:paraId="244D3159" w14:textId="77777777" w:rsidR="008C07BE" w:rsidRDefault="008C07BE">
            <w:pPr>
              <w:pStyle w:val="TableText"/>
              <w:rPr>
                <w:rFonts w:ascii="Arial" w:hAnsi="Arial" w:cs="Arial"/>
              </w:rPr>
            </w:pPr>
          </w:p>
        </w:tc>
        <w:tc>
          <w:tcPr>
            <w:tcW w:w="1536" w:type="dxa"/>
          </w:tcPr>
          <w:p w14:paraId="406AF7ED" w14:textId="77777777" w:rsidR="008C07BE" w:rsidRDefault="00000000">
            <w:pPr>
              <w:pStyle w:val="TableText"/>
              <w:jc w:val="center"/>
              <w:rPr>
                <w:rFonts w:ascii="Arial" w:hAnsi="Arial" w:cs="Arial"/>
              </w:rPr>
            </w:pPr>
            <w:r>
              <w:rPr>
                <w:rFonts w:ascii="Arial" w:hAnsi="Arial" w:cs="Arial"/>
              </w:rPr>
              <w:t>4.0</w:t>
            </w:r>
          </w:p>
        </w:tc>
        <w:tc>
          <w:tcPr>
            <w:tcW w:w="1065" w:type="dxa"/>
          </w:tcPr>
          <w:p w14:paraId="62B61BB5" w14:textId="77777777" w:rsidR="008C07BE" w:rsidRDefault="00000000">
            <w:pPr>
              <w:pStyle w:val="TableText"/>
              <w:rPr>
                <w:rFonts w:ascii="Arial" w:hAnsi="Arial" w:cs="Arial"/>
              </w:rPr>
            </w:pPr>
            <w:r>
              <w:rPr>
                <w:rFonts w:ascii="Arial" w:hAnsi="Arial" w:cs="Arial"/>
              </w:rPr>
              <w:t>10/03/06</w:t>
            </w:r>
          </w:p>
        </w:tc>
        <w:tc>
          <w:tcPr>
            <w:tcW w:w="2209" w:type="dxa"/>
          </w:tcPr>
          <w:p w14:paraId="7F51DC12" w14:textId="77777777" w:rsidR="008C07BE" w:rsidRDefault="00000000">
            <w:pPr>
              <w:pStyle w:val="TableText"/>
              <w:rPr>
                <w:rFonts w:ascii="Arial" w:hAnsi="Arial" w:cs="Arial"/>
              </w:rPr>
            </w:pPr>
            <w:r>
              <w:rPr>
                <w:rFonts w:ascii="Arial" w:hAnsi="Arial" w:cs="Arial"/>
              </w:rPr>
              <w:t>Elizabeth Grisham</w:t>
            </w:r>
          </w:p>
        </w:tc>
      </w:tr>
      <w:tr w:rsidR="008C07BE" w14:paraId="4DF7560B" w14:textId="77777777">
        <w:trPr>
          <w:cantSplit/>
          <w:trHeight w:val="320"/>
          <w:jc w:val="center"/>
        </w:trPr>
        <w:tc>
          <w:tcPr>
            <w:tcW w:w="1115" w:type="dxa"/>
          </w:tcPr>
          <w:p w14:paraId="4F0ECFF0" w14:textId="77777777" w:rsidR="008C07BE" w:rsidRDefault="00000000">
            <w:pPr>
              <w:pStyle w:val="TableText"/>
              <w:rPr>
                <w:rFonts w:ascii="Arial" w:hAnsi="Arial" w:cs="Arial"/>
              </w:rPr>
            </w:pPr>
            <w:r>
              <w:rPr>
                <w:rFonts w:ascii="Arial" w:hAnsi="Arial" w:cs="Arial"/>
              </w:rPr>
              <w:t>6.0</w:t>
            </w:r>
          </w:p>
        </w:tc>
        <w:tc>
          <w:tcPr>
            <w:tcW w:w="5105" w:type="dxa"/>
          </w:tcPr>
          <w:p w14:paraId="064C1B09" w14:textId="77777777" w:rsidR="008C07BE" w:rsidRDefault="00000000">
            <w:pPr>
              <w:pStyle w:val="TableText"/>
              <w:rPr>
                <w:rFonts w:ascii="Arial" w:hAnsi="Arial" w:cs="Arial"/>
              </w:rPr>
            </w:pPr>
            <w:r>
              <w:rPr>
                <w:rFonts w:ascii="Arial" w:hAnsi="Arial" w:cs="Arial"/>
              </w:rPr>
              <w:t>Updated Bylaws and Sections based on IIBA’s Chapter Policy Manual and recent chapter changes.</w:t>
            </w:r>
          </w:p>
          <w:p w14:paraId="30B5E184" w14:textId="77777777" w:rsidR="008C07BE" w:rsidRDefault="008C07BE">
            <w:pPr>
              <w:pStyle w:val="TableText"/>
              <w:rPr>
                <w:rFonts w:ascii="Arial" w:hAnsi="Arial" w:cs="Arial"/>
              </w:rPr>
            </w:pPr>
          </w:p>
        </w:tc>
        <w:tc>
          <w:tcPr>
            <w:tcW w:w="1536" w:type="dxa"/>
          </w:tcPr>
          <w:p w14:paraId="4C99561A" w14:textId="77777777" w:rsidR="008C07BE" w:rsidRDefault="00000000">
            <w:pPr>
              <w:pStyle w:val="TableText"/>
              <w:jc w:val="center"/>
              <w:rPr>
                <w:rFonts w:ascii="Arial" w:hAnsi="Arial" w:cs="Arial"/>
              </w:rPr>
            </w:pPr>
            <w:r>
              <w:rPr>
                <w:rFonts w:ascii="Arial" w:hAnsi="Arial" w:cs="Arial"/>
              </w:rPr>
              <w:t>5.0</w:t>
            </w:r>
          </w:p>
        </w:tc>
        <w:tc>
          <w:tcPr>
            <w:tcW w:w="1065" w:type="dxa"/>
          </w:tcPr>
          <w:p w14:paraId="3188F26C" w14:textId="77777777" w:rsidR="008C07BE" w:rsidRDefault="00000000">
            <w:pPr>
              <w:pStyle w:val="TableText"/>
              <w:rPr>
                <w:rFonts w:ascii="Arial" w:hAnsi="Arial" w:cs="Arial"/>
              </w:rPr>
            </w:pPr>
            <w:r>
              <w:rPr>
                <w:rFonts w:ascii="Arial" w:hAnsi="Arial" w:cs="Arial"/>
              </w:rPr>
              <w:t>02/15/07</w:t>
            </w:r>
          </w:p>
        </w:tc>
        <w:tc>
          <w:tcPr>
            <w:tcW w:w="2209" w:type="dxa"/>
          </w:tcPr>
          <w:p w14:paraId="6DC8DDF1" w14:textId="77777777" w:rsidR="008C07BE" w:rsidRDefault="00000000">
            <w:pPr>
              <w:pStyle w:val="TableText"/>
              <w:rPr>
                <w:rFonts w:ascii="Arial" w:hAnsi="Arial" w:cs="Arial"/>
              </w:rPr>
            </w:pPr>
            <w:r>
              <w:rPr>
                <w:rFonts w:ascii="Arial" w:hAnsi="Arial" w:cs="Arial"/>
              </w:rPr>
              <w:t>Elizabeth Grisham</w:t>
            </w:r>
          </w:p>
        </w:tc>
      </w:tr>
      <w:tr w:rsidR="008C07BE" w14:paraId="43AA95A7" w14:textId="77777777">
        <w:trPr>
          <w:cantSplit/>
          <w:trHeight w:val="320"/>
          <w:jc w:val="center"/>
        </w:trPr>
        <w:tc>
          <w:tcPr>
            <w:tcW w:w="1115" w:type="dxa"/>
          </w:tcPr>
          <w:p w14:paraId="24ACC8A0" w14:textId="77777777" w:rsidR="008C07BE" w:rsidRDefault="00000000">
            <w:pPr>
              <w:pStyle w:val="TableText"/>
              <w:rPr>
                <w:rFonts w:ascii="Arial" w:hAnsi="Arial" w:cs="Arial"/>
              </w:rPr>
            </w:pPr>
            <w:r>
              <w:rPr>
                <w:rFonts w:ascii="Arial" w:hAnsi="Arial" w:cs="Arial"/>
              </w:rPr>
              <w:t>7.0</w:t>
            </w:r>
          </w:p>
        </w:tc>
        <w:tc>
          <w:tcPr>
            <w:tcW w:w="5105" w:type="dxa"/>
          </w:tcPr>
          <w:p w14:paraId="139979CB" w14:textId="77777777" w:rsidR="008C07BE" w:rsidRDefault="00000000">
            <w:pPr>
              <w:pStyle w:val="TableText"/>
              <w:rPr>
                <w:rFonts w:ascii="Arial" w:hAnsi="Arial" w:cs="Arial"/>
              </w:rPr>
            </w:pPr>
            <w:r>
              <w:rPr>
                <w:rFonts w:ascii="Arial" w:hAnsi="Arial" w:cs="Arial"/>
              </w:rPr>
              <w:t>Updated Bylaws and Sections based on emergency BOARD approval for MEMBERSHIP DUES affecting section 4.0.</w:t>
            </w:r>
          </w:p>
        </w:tc>
        <w:tc>
          <w:tcPr>
            <w:tcW w:w="1536" w:type="dxa"/>
          </w:tcPr>
          <w:p w14:paraId="01E22828" w14:textId="77777777" w:rsidR="008C07BE" w:rsidRDefault="00000000">
            <w:pPr>
              <w:pStyle w:val="TableText"/>
              <w:jc w:val="center"/>
              <w:rPr>
                <w:rFonts w:ascii="Arial" w:hAnsi="Arial" w:cs="Arial"/>
              </w:rPr>
            </w:pPr>
            <w:r>
              <w:rPr>
                <w:rFonts w:ascii="Arial" w:hAnsi="Arial" w:cs="Arial"/>
              </w:rPr>
              <w:t>6.0</w:t>
            </w:r>
          </w:p>
        </w:tc>
        <w:tc>
          <w:tcPr>
            <w:tcW w:w="1065" w:type="dxa"/>
          </w:tcPr>
          <w:p w14:paraId="5C2B3DFA" w14:textId="77777777" w:rsidR="008C07BE" w:rsidRDefault="00000000">
            <w:pPr>
              <w:pStyle w:val="TableText"/>
              <w:rPr>
                <w:rFonts w:ascii="Arial" w:hAnsi="Arial" w:cs="Arial"/>
              </w:rPr>
            </w:pPr>
            <w:r>
              <w:rPr>
                <w:rFonts w:ascii="Arial" w:hAnsi="Arial" w:cs="Arial"/>
              </w:rPr>
              <w:t>08/08/07</w:t>
            </w:r>
          </w:p>
        </w:tc>
        <w:tc>
          <w:tcPr>
            <w:tcW w:w="2209" w:type="dxa"/>
          </w:tcPr>
          <w:p w14:paraId="01F5898D" w14:textId="77777777" w:rsidR="008C07BE" w:rsidRDefault="00000000">
            <w:pPr>
              <w:pStyle w:val="TableText"/>
              <w:rPr>
                <w:rFonts w:ascii="Arial" w:hAnsi="Arial" w:cs="Arial"/>
              </w:rPr>
            </w:pPr>
            <w:r>
              <w:rPr>
                <w:rFonts w:ascii="Arial" w:hAnsi="Arial" w:cs="Arial"/>
              </w:rPr>
              <w:t>Elizabeth Grisham</w:t>
            </w:r>
          </w:p>
        </w:tc>
      </w:tr>
      <w:tr w:rsidR="008C07BE" w14:paraId="1D4F351A" w14:textId="77777777">
        <w:trPr>
          <w:cantSplit/>
          <w:trHeight w:val="320"/>
          <w:jc w:val="center"/>
        </w:trPr>
        <w:tc>
          <w:tcPr>
            <w:tcW w:w="1115" w:type="dxa"/>
          </w:tcPr>
          <w:p w14:paraId="023C00B0" w14:textId="77777777" w:rsidR="008C07BE" w:rsidRDefault="00000000">
            <w:pPr>
              <w:pStyle w:val="TableText"/>
              <w:rPr>
                <w:rFonts w:ascii="Arial" w:hAnsi="Arial" w:cs="Arial"/>
              </w:rPr>
            </w:pPr>
            <w:r>
              <w:rPr>
                <w:rFonts w:ascii="Arial" w:hAnsi="Arial" w:cs="Arial"/>
              </w:rPr>
              <w:t>8.0</w:t>
            </w:r>
          </w:p>
        </w:tc>
        <w:tc>
          <w:tcPr>
            <w:tcW w:w="5105" w:type="dxa"/>
          </w:tcPr>
          <w:p w14:paraId="52F32253" w14:textId="77777777" w:rsidR="008C07BE" w:rsidRDefault="00000000">
            <w:pPr>
              <w:pStyle w:val="TableText"/>
              <w:rPr>
                <w:rFonts w:ascii="Arial" w:hAnsi="Arial" w:cs="Arial"/>
              </w:rPr>
            </w:pPr>
            <w:r>
              <w:rPr>
                <w:rFonts w:ascii="Arial" w:hAnsi="Arial" w:cs="Arial"/>
              </w:rPr>
              <w:t>Misc updates per BOD 7/2010 meeting. Updated formatting: (IIBA approved logo) and section numbering.  Removed Appendix so that job descriptions can be maintained separately.  Misc. Content updates to reflect format changes and chapter dues language.</w:t>
            </w:r>
          </w:p>
        </w:tc>
        <w:tc>
          <w:tcPr>
            <w:tcW w:w="1536" w:type="dxa"/>
          </w:tcPr>
          <w:p w14:paraId="5478A172" w14:textId="77777777" w:rsidR="008C07BE" w:rsidRDefault="00000000">
            <w:pPr>
              <w:pStyle w:val="TableText"/>
              <w:jc w:val="center"/>
              <w:rPr>
                <w:rFonts w:ascii="Arial" w:hAnsi="Arial" w:cs="Arial"/>
              </w:rPr>
            </w:pPr>
            <w:r>
              <w:rPr>
                <w:rFonts w:ascii="Arial" w:hAnsi="Arial" w:cs="Arial"/>
              </w:rPr>
              <w:t>7.0</w:t>
            </w:r>
          </w:p>
        </w:tc>
        <w:tc>
          <w:tcPr>
            <w:tcW w:w="1065" w:type="dxa"/>
          </w:tcPr>
          <w:p w14:paraId="32D67459" w14:textId="77777777" w:rsidR="008C07BE" w:rsidRDefault="00000000">
            <w:pPr>
              <w:pStyle w:val="TableText"/>
              <w:rPr>
                <w:rFonts w:ascii="Arial" w:hAnsi="Arial" w:cs="Arial"/>
              </w:rPr>
            </w:pPr>
            <w:r>
              <w:rPr>
                <w:rFonts w:ascii="Arial" w:hAnsi="Arial" w:cs="Arial"/>
              </w:rPr>
              <w:t>07/26/10</w:t>
            </w:r>
          </w:p>
        </w:tc>
        <w:tc>
          <w:tcPr>
            <w:tcW w:w="2209" w:type="dxa"/>
          </w:tcPr>
          <w:p w14:paraId="683A3D51" w14:textId="77777777" w:rsidR="008C07BE" w:rsidRDefault="00000000">
            <w:pPr>
              <w:pStyle w:val="TableText"/>
              <w:rPr>
                <w:rFonts w:ascii="Arial" w:hAnsi="Arial" w:cs="Arial"/>
              </w:rPr>
            </w:pPr>
            <w:r>
              <w:rPr>
                <w:rFonts w:ascii="Arial" w:hAnsi="Arial" w:cs="Arial"/>
              </w:rPr>
              <w:t>Etta SoRelle</w:t>
            </w:r>
          </w:p>
        </w:tc>
      </w:tr>
      <w:tr w:rsidR="008C07BE" w14:paraId="4F710931" w14:textId="77777777">
        <w:trPr>
          <w:cantSplit/>
          <w:trHeight w:val="320"/>
          <w:jc w:val="center"/>
        </w:trPr>
        <w:tc>
          <w:tcPr>
            <w:tcW w:w="1115" w:type="dxa"/>
          </w:tcPr>
          <w:p w14:paraId="02B4F6C6" w14:textId="77777777" w:rsidR="008C07BE" w:rsidRDefault="00000000">
            <w:pPr>
              <w:pStyle w:val="TableText"/>
              <w:rPr>
                <w:rFonts w:ascii="Arial" w:hAnsi="Arial" w:cs="Arial"/>
              </w:rPr>
            </w:pPr>
            <w:r>
              <w:rPr>
                <w:rFonts w:ascii="Arial" w:hAnsi="Arial" w:cs="Arial"/>
              </w:rPr>
              <w:t>9.0</w:t>
            </w:r>
          </w:p>
        </w:tc>
        <w:tc>
          <w:tcPr>
            <w:tcW w:w="5105" w:type="dxa"/>
          </w:tcPr>
          <w:p w14:paraId="736BB29D" w14:textId="77777777" w:rsidR="008C07BE" w:rsidRDefault="00000000">
            <w:pPr>
              <w:pStyle w:val="TableText"/>
              <w:rPr>
                <w:rFonts w:ascii="Arial" w:hAnsi="Arial" w:cs="Arial"/>
              </w:rPr>
            </w:pPr>
            <w:r>
              <w:rPr>
                <w:rFonts w:ascii="Arial" w:hAnsi="Arial" w:cs="Arial"/>
              </w:rPr>
              <w:t xml:space="preserve">- Update to Board Election Process for unopposed board members (section 9.6).  </w:t>
            </w:r>
          </w:p>
          <w:p w14:paraId="05B02315" w14:textId="77777777" w:rsidR="008C07BE" w:rsidRDefault="00000000">
            <w:pPr>
              <w:pStyle w:val="TableText"/>
              <w:rPr>
                <w:rFonts w:ascii="Arial" w:hAnsi="Arial" w:cs="Arial"/>
              </w:rPr>
            </w:pPr>
            <w:r>
              <w:rPr>
                <w:rFonts w:ascii="Arial" w:hAnsi="Arial" w:cs="Arial"/>
              </w:rPr>
              <w:t>- Modified statement on dues collection to start January 1</w:t>
            </w:r>
            <w:r>
              <w:rPr>
                <w:rFonts w:ascii="Arial" w:hAnsi="Arial" w:cs="Arial"/>
                <w:vertAlign w:val="superscript"/>
              </w:rPr>
              <w:t>st</w:t>
            </w:r>
            <w:r>
              <w:rPr>
                <w:rFonts w:ascii="Arial" w:hAnsi="Arial" w:cs="Arial"/>
              </w:rPr>
              <w:t xml:space="preserve"> every year. (Section 11.2)</w:t>
            </w:r>
          </w:p>
          <w:p w14:paraId="513E925A" w14:textId="77777777" w:rsidR="008C07BE" w:rsidRDefault="00000000">
            <w:pPr>
              <w:pStyle w:val="TableText"/>
              <w:rPr>
                <w:rFonts w:ascii="Arial" w:hAnsi="Arial" w:cs="Arial"/>
              </w:rPr>
            </w:pPr>
            <w:r>
              <w:rPr>
                <w:rFonts w:ascii="Arial" w:hAnsi="Arial" w:cs="Arial"/>
              </w:rPr>
              <w:t>- Added provision to waive SVC IIBA dues for all board members and webmaster (if not a board member). (Section 11.3)</w:t>
            </w:r>
          </w:p>
          <w:p w14:paraId="68816999" w14:textId="77777777" w:rsidR="008C07BE" w:rsidRDefault="00000000">
            <w:r>
              <w:rPr>
                <w:rFonts w:ascii="Arial" w:hAnsi="Arial" w:cs="Arial"/>
              </w:rPr>
              <w:t xml:space="preserve">- </w:t>
            </w:r>
            <w:r>
              <w:t xml:space="preserve">Changed </w:t>
            </w:r>
            <w:r>
              <w:rPr>
                <w:rFonts w:ascii="Arial" w:hAnsi="Arial" w:cs="Arial"/>
                <w:sz w:val="20"/>
                <w:szCs w:val="20"/>
              </w:rPr>
              <w:t>the fiscal year from July 1st through June 30 to January 1st through December 31st. (Section 11.1)</w:t>
            </w:r>
          </w:p>
        </w:tc>
        <w:tc>
          <w:tcPr>
            <w:tcW w:w="1536" w:type="dxa"/>
          </w:tcPr>
          <w:p w14:paraId="47BD09CB" w14:textId="77777777" w:rsidR="008C07BE" w:rsidRDefault="00000000">
            <w:pPr>
              <w:pStyle w:val="TableText"/>
              <w:jc w:val="center"/>
              <w:rPr>
                <w:rFonts w:ascii="Arial" w:hAnsi="Arial" w:cs="Arial"/>
              </w:rPr>
            </w:pPr>
            <w:r>
              <w:rPr>
                <w:rFonts w:ascii="Arial" w:hAnsi="Arial" w:cs="Arial"/>
              </w:rPr>
              <w:t>8.0</w:t>
            </w:r>
          </w:p>
        </w:tc>
        <w:tc>
          <w:tcPr>
            <w:tcW w:w="1065" w:type="dxa"/>
          </w:tcPr>
          <w:p w14:paraId="3A2D8A36" w14:textId="77777777" w:rsidR="008C07BE" w:rsidRDefault="00000000">
            <w:pPr>
              <w:pStyle w:val="TableText"/>
              <w:rPr>
                <w:rFonts w:ascii="Arial" w:hAnsi="Arial" w:cs="Arial"/>
              </w:rPr>
            </w:pPr>
            <w:r>
              <w:rPr>
                <w:rFonts w:ascii="Arial" w:hAnsi="Arial" w:cs="Arial"/>
              </w:rPr>
              <w:t>11/16/16</w:t>
            </w:r>
          </w:p>
        </w:tc>
        <w:tc>
          <w:tcPr>
            <w:tcW w:w="2209" w:type="dxa"/>
          </w:tcPr>
          <w:p w14:paraId="001C0ED1" w14:textId="77777777" w:rsidR="008C07BE" w:rsidRDefault="00000000">
            <w:pPr>
              <w:pStyle w:val="TableText"/>
              <w:rPr>
                <w:rFonts w:ascii="Arial" w:hAnsi="Arial" w:cs="Arial"/>
              </w:rPr>
            </w:pPr>
            <w:r>
              <w:rPr>
                <w:rFonts w:ascii="Arial" w:hAnsi="Arial" w:cs="Arial"/>
              </w:rPr>
              <w:t>Bob Guarino, IIBA Secretary</w:t>
            </w:r>
          </w:p>
        </w:tc>
      </w:tr>
      <w:tr w:rsidR="008C07BE" w14:paraId="750554EF" w14:textId="77777777">
        <w:trPr>
          <w:cantSplit/>
          <w:trHeight w:val="320"/>
          <w:jc w:val="center"/>
        </w:trPr>
        <w:tc>
          <w:tcPr>
            <w:tcW w:w="1115" w:type="dxa"/>
          </w:tcPr>
          <w:p w14:paraId="3E7A8F85" w14:textId="77777777" w:rsidR="008C07BE" w:rsidRDefault="00000000">
            <w:pPr>
              <w:pStyle w:val="TableText"/>
              <w:rPr>
                <w:rFonts w:ascii="Arial" w:hAnsi="Arial" w:cs="Arial"/>
              </w:rPr>
            </w:pPr>
            <w:r>
              <w:rPr>
                <w:rFonts w:ascii="Arial" w:hAnsi="Arial" w:cs="Arial"/>
              </w:rPr>
              <w:lastRenderedPageBreak/>
              <w:t>10.0</w:t>
            </w:r>
          </w:p>
        </w:tc>
        <w:tc>
          <w:tcPr>
            <w:tcW w:w="5105" w:type="dxa"/>
          </w:tcPr>
          <w:p w14:paraId="7EE0A6B2" w14:textId="77777777" w:rsidR="008C07BE" w:rsidRDefault="00000000">
            <w:pPr>
              <w:pStyle w:val="TableText"/>
              <w:rPr>
                <w:rFonts w:ascii="Arial" w:hAnsi="Arial" w:cs="Arial"/>
              </w:rPr>
            </w:pPr>
            <w:r>
              <w:rPr>
                <w:rFonts w:ascii="Arial" w:hAnsi="Arial" w:cs="Arial"/>
              </w:rPr>
              <w:t>- Section 6 – minor adjustments to calendar</w:t>
            </w:r>
          </w:p>
          <w:p w14:paraId="0B680283" w14:textId="77777777" w:rsidR="008C07BE" w:rsidRDefault="00000000">
            <w:pPr>
              <w:pStyle w:val="TableText"/>
              <w:rPr>
                <w:rFonts w:ascii="Arial" w:hAnsi="Arial" w:cs="Arial"/>
              </w:rPr>
            </w:pPr>
            <w:r>
              <w:rPr>
                <w:rFonts w:ascii="Arial" w:hAnsi="Arial" w:cs="Arial"/>
              </w:rPr>
              <w:t>- Section 7 – modified section to reflect current board titles and responsibilities</w:t>
            </w:r>
          </w:p>
          <w:p w14:paraId="30351B35" w14:textId="77777777" w:rsidR="008C07BE" w:rsidRDefault="00000000">
            <w:pPr>
              <w:pStyle w:val="TableText"/>
              <w:rPr>
                <w:rFonts w:ascii="Arial" w:hAnsi="Arial" w:cs="Arial"/>
              </w:rPr>
            </w:pPr>
            <w:r>
              <w:rPr>
                <w:rFonts w:ascii="Arial" w:hAnsi="Arial" w:cs="Arial"/>
              </w:rPr>
              <w:t>- Section 8.10 – changed Strategic plan review from quarterly to twice a year</w:t>
            </w:r>
          </w:p>
          <w:p w14:paraId="00617BE7" w14:textId="77777777" w:rsidR="008C07BE" w:rsidRDefault="00000000">
            <w:pPr>
              <w:pStyle w:val="TableText"/>
              <w:rPr>
                <w:rFonts w:ascii="Arial" w:hAnsi="Arial" w:cs="Arial"/>
              </w:rPr>
            </w:pPr>
            <w:r>
              <w:rPr>
                <w:rFonts w:ascii="Arial" w:hAnsi="Arial" w:cs="Arial"/>
              </w:rPr>
              <w:t>Section 9 – added 9.7 to address protocol for dealing with ties during the election process.</w:t>
            </w:r>
          </w:p>
          <w:p w14:paraId="36DAF083" w14:textId="77777777" w:rsidR="008C07BE" w:rsidRDefault="00000000">
            <w:pPr>
              <w:pStyle w:val="TableText"/>
              <w:numPr>
                <w:ilvl w:val="0"/>
                <w:numId w:val="44"/>
              </w:numPr>
              <w:rPr>
                <w:rFonts w:ascii="Arial" w:hAnsi="Arial" w:cs="Arial"/>
              </w:rPr>
            </w:pPr>
            <w:r>
              <w:rPr>
                <w:rFonts w:ascii="Arial" w:hAnsi="Arial" w:cs="Arial"/>
              </w:rPr>
              <w:t>Sections 9.6 and 10.4 – minor wording changes to add clarification.</w:t>
            </w:r>
          </w:p>
        </w:tc>
        <w:tc>
          <w:tcPr>
            <w:tcW w:w="1536" w:type="dxa"/>
          </w:tcPr>
          <w:p w14:paraId="08498FC9" w14:textId="77777777" w:rsidR="008C07BE" w:rsidRDefault="00000000">
            <w:pPr>
              <w:pStyle w:val="TableText"/>
              <w:jc w:val="center"/>
              <w:rPr>
                <w:rFonts w:ascii="Arial" w:hAnsi="Arial" w:cs="Arial"/>
              </w:rPr>
            </w:pPr>
            <w:r>
              <w:rPr>
                <w:rFonts w:ascii="Arial" w:hAnsi="Arial" w:cs="Arial"/>
              </w:rPr>
              <w:t>9.0</w:t>
            </w:r>
          </w:p>
        </w:tc>
        <w:tc>
          <w:tcPr>
            <w:tcW w:w="1065" w:type="dxa"/>
          </w:tcPr>
          <w:p w14:paraId="091DCABE" w14:textId="77777777" w:rsidR="008C07BE" w:rsidRDefault="00000000">
            <w:pPr>
              <w:pStyle w:val="TableText"/>
              <w:rPr>
                <w:rFonts w:ascii="Arial" w:hAnsi="Arial" w:cs="Arial"/>
              </w:rPr>
            </w:pPr>
            <w:r>
              <w:rPr>
                <w:rFonts w:ascii="Arial" w:hAnsi="Arial" w:cs="Arial"/>
              </w:rPr>
              <w:t>1/14/18</w:t>
            </w:r>
          </w:p>
        </w:tc>
        <w:tc>
          <w:tcPr>
            <w:tcW w:w="2209" w:type="dxa"/>
          </w:tcPr>
          <w:p w14:paraId="56F7A1C1" w14:textId="77777777" w:rsidR="008C07BE" w:rsidRDefault="00000000">
            <w:pPr>
              <w:pStyle w:val="TableText"/>
              <w:rPr>
                <w:rFonts w:ascii="Arial" w:hAnsi="Arial" w:cs="Arial"/>
              </w:rPr>
            </w:pPr>
            <w:r>
              <w:rPr>
                <w:rFonts w:ascii="Arial" w:hAnsi="Arial" w:cs="Arial"/>
              </w:rPr>
              <w:t>Bob Guarino, IIBA-SVC President</w:t>
            </w:r>
          </w:p>
        </w:tc>
      </w:tr>
      <w:tr w:rsidR="008C07BE" w14:paraId="6DBFC5A5" w14:textId="77777777">
        <w:trPr>
          <w:cantSplit/>
          <w:trHeight w:val="320"/>
          <w:jc w:val="center"/>
        </w:trPr>
        <w:tc>
          <w:tcPr>
            <w:tcW w:w="1115" w:type="dxa"/>
          </w:tcPr>
          <w:p w14:paraId="68983D46" w14:textId="77777777" w:rsidR="008C07BE" w:rsidRDefault="00000000">
            <w:pPr>
              <w:pStyle w:val="TableText"/>
              <w:rPr>
                <w:rFonts w:ascii="Arial" w:hAnsi="Arial" w:cs="Arial"/>
              </w:rPr>
            </w:pPr>
            <w:r>
              <w:rPr>
                <w:rFonts w:ascii="Arial" w:hAnsi="Arial" w:cs="Arial"/>
              </w:rPr>
              <w:t>11.0</w:t>
            </w:r>
          </w:p>
        </w:tc>
        <w:tc>
          <w:tcPr>
            <w:tcW w:w="5105" w:type="dxa"/>
          </w:tcPr>
          <w:p w14:paraId="3373885D" w14:textId="77777777" w:rsidR="008C07BE" w:rsidRDefault="00000000">
            <w:pPr>
              <w:pStyle w:val="TableText"/>
              <w:rPr>
                <w:rFonts w:ascii="Arial" w:hAnsi="Arial" w:cs="Arial"/>
              </w:rPr>
            </w:pPr>
            <w:r>
              <w:rPr>
                <w:rFonts w:ascii="Arial" w:hAnsi="Arial" w:cs="Arial"/>
              </w:rPr>
              <w:t>Section 7.7 and 7.8 modified.</w:t>
            </w:r>
          </w:p>
          <w:p w14:paraId="72431AC5" w14:textId="77777777" w:rsidR="008C07BE" w:rsidRDefault="008C07BE">
            <w:pPr>
              <w:pStyle w:val="TableText"/>
              <w:rPr>
                <w:rFonts w:ascii="Arial" w:hAnsi="Arial" w:cs="Arial"/>
              </w:rPr>
            </w:pPr>
          </w:p>
          <w:p w14:paraId="1366E03F" w14:textId="77777777" w:rsidR="008C07BE" w:rsidRDefault="00000000">
            <w:pPr>
              <w:pStyle w:val="TableText"/>
              <w:rPr>
                <w:rFonts w:ascii="Arial" w:hAnsi="Arial" w:cs="Arial"/>
              </w:rPr>
            </w:pPr>
            <w:r>
              <w:rPr>
                <w:rFonts w:ascii="Arial" w:hAnsi="Arial" w:cs="Arial"/>
              </w:rPr>
              <w:t>Part of 7.8 moved to 7.7.</w:t>
            </w:r>
          </w:p>
          <w:p w14:paraId="6CB57AEB" w14:textId="77777777" w:rsidR="008C07BE" w:rsidRDefault="008C07BE">
            <w:pPr>
              <w:pStyle w:val="TableText"/>
              <w:rPr>
                <w:rFonts w:ascii="Arial" w:hAnsi="Arial" w:cs="Arial"/>
              </w:rPr>
            </w:pPr>
          </w:p>
          <w:p w14:paraId="093985C1" w14:textId="77777777" w:rsidR="008C07BE" w:rsidRDefault="00000000">
            <w:pPr>
              <w:pStyle w:val="TableText"/>
              <w:rPr>
                <w:rFonts w:ascii="Arial" w:hAnsi="Arial" w:cs="Arial"/>
              </w:rPr>
            </w:pPr>
            <w:r>
              <w:rPr>
                <w:rFonts w:ascii="Arial" w:hAnsi="Arial" w:cs="Arial"/>
                <w:color w:val="000000"/>
              </w:rPr>
              <w:t>The Vice President of Education will also be responsible for the C</w:t>
            </w:r>
            <w:r>
              <w:rPr>
                <w:rFonts w:ascii="Arial" w:hAnsi="Arial" w:cs="Arial"/>
                <w:color w:val="000000"/>
                <w:sz w:val="19"/>
                <w:szCs w:val="19"/>
              </w:rPr>
              <w:t>HAPTER</w:t>
            </w:r>
            <w:r>
              <w:rPr>
                <w:rFonts w:ascii="Arial" w:hAnsi="Arial" w:cs="Arial"/>
                <w:color w:val="000000"/>
              </w:rPr>
              <w:t>’s professional development programs designed to increase the competence of the business analysis community. The content of these programs is to be consistent and in accordance with the objectives of the C</w:t>
            </w:r>
            <w:r>
              <w:rPr>
                <w:rFonts w:ascii="Arial" w:hAnsi="Arial" w:cs="Arial"/>
                <w:color w:val="000000"/>
                <w:sz w:val="19"/>
                <w:szCs w:val="19"/>
              </w:rPr>
              <w:t>HAPTER</w:t>
            </w:r>
            <w:r>
              <w:rPr>
                <w:rFonts w:ascii="Arial" w:hAnsi="Arial" w:cs="Arial"/>
                <w:color w:val="000000"/>
              </w:rPr>
              <w:t xml:space="preserve"> and with approval of the C</w:t>
            </w:r>
            <w:r>
              <w:rPr>
                <w:rFonts w:ascii="Arial" w:hAnsi="Arial" w:cs="Arial"/>
                <w:color w:val="000000"/>
                <w:sz w:val="19"/>
                <w:szCs w:val="19"/>
              </w:rPr>
              <w:t>HAPTER</w:t>
            </w:r>
            <w:r>
              <w:rPr>
                <w:rFonts w:ascii="Arial" w:hAnsi="Arial" w:cs="Arial"/>
                <w:color w:val="000000"/>
              </w:rPr>
              <w:t xml:space="preserve"> Board</w:t>
            </w:r>
          </w:p>
        </w:tc>
        <w:tc>
          <w:tcPr>
            <w:tcW w:w="1536" w:type="dxa"/>
          </w:tcPr>
          <w:p w14:paraId="7ECD04AB" w14:textId="77777777" w:rsidR="008C07BE" w:rsidRDefault="00000000">
            <w:pPr>
              <w:pStyle w:val="TableText"/>
              <w:jc w:val="center"/>
              <w:rPr>
                <w:rFonts w:ascii="Arial" w:hAnsi="Arial" w:cs="Arial"/>
              </w:rPr>
            </w:pPr>
            <w:r>
              <w:rPr>
                <w:rFonts w:ascii="Arial" w:hAnsi="Arial" w:cs="Arial"/>
              </w:rPr>
              <w:t>10.0</w:t>
            </w:r>
          </w:p>
        </w:tc>
        <w:tc>
          <w:tcPr>
            <w:tcW w:w="1065" w:type="dxa"/>
          </w:tcPr>
          <w:p w14:paraId="1A38FFDF" w14:textId="77777777" w:rsidR="008C07BE" w:rsidRDefault="00000000">
            <w:pPr>
              <w:pStyle w:val="TableText"/>
              <w:rPr>
                <w:rFonts w:ascii="Arial" w:hAnsi="Arial" w:cs="Arial"/>
              </w:rPr>
            </w:pPr>
            <w:r>
              <w:rPr>
                <w:rFonts w:ascii="Arial" w:hAnsi="Arial" w:cs="Arial"/>
              </w:rPr>
              <w:t>03/0718</w:t>
            </w:r>
          </w:p>
        </w:tc>
        <w:tc>
          <w:tcPr>
            <w:tcW w:w="2209" w:type="dxa"/>
          </w:tcPr>
          <w:p w14:paraId="17BCC948" w14:textId="77777777" w:rsidR="008C07BE" w:rsidRDefault="00000000">
            <w:pPr>
              <w:pStyle w:val="TableText"/>
              <w:rPr>
                <w:rFonts w:ascii="Arial" w:hAnsi="Arial" w:cs="Arial"/>
              </w:rPr>
            </w:pPr>
            <w:r>
              <w:rPr>
                <w:rFonts w:ascii="Arial" w:hAnsi="Arial" w:cs="Arial"/>
              </w:rPr>
              <w:t>Uma Karthikeyan-SVC Secretary</w:t>
            </w:r>
          </w:p>
          <w:p w14:paraId="40829CA2" w14:textId="77777777" w:rsidR="008C07BE" w:rsidRDefault="00000000">
            <w:pPr>
              <w:pStyle w:val="TableText"/>
              <w:rPr>
                <w:rFonts w:ascii="Arial" w:hAnsi="Arial" w:cs="Arial"/>
              </w:rPr>
            </w:pPr>
            <w:r>
              <w:rPr>
                <w:rFonts w:ascii="Arial" w:hAnsi="Arial" w:cs="Arial"/>
              </w:rPr>
              <w:t>(Based on members approval)</w:t>
            </w:r>
          </w:p>
        </w:tc>
      </w:tr>
      <w:tr w:rsidR="008C07BE" w14:paraId="2579238B" w14:textId="77777777">
        <w:trPr>
          <w:cantSplit/>
          <w:trHeight w:val="320"/>
          <w:jc w:val="center"/>
        </w:trPr>
        <w:tc>
          <w:tcPr>
            <w:tcW w:w="1115" w:type="dxa"/>
          </w:tcPr>
          <w:p w14:paraId="710E4020" w14:textId="77777777" w:rsidR="008C07BE" w:rsidRDefault="00000000">
            <w:pPr>
              <w:pStyle w:val="TableText"/>
              <w:rPr>
                <w:rFonts w:ascii="Arial" w:hAnsi="Arial" w:cs="Arial"/>
              </w:rPr>
            </w:pPr>
            <w:r>
              <w:rPr>
                <w:rFonts w:ascii="Arial" w:hAnsi="Arial" w:cs="Arial"/>
              </w:rPr>
              <w:t>12.0</w:t>
            </w:r>
          </w:p>
        </w:tc>
        <w:tc>
          <w:tcPr>
            <w:tcW w:w="5105" w:type="dxa"/>
          </w:tcPr>
          <w:p w14:paraId="4ABF0F20" w14:textId="77777777" w:rsidR="008C07BE" w:rsidRDefault="00000000">
            <w:pPr>
              <w:pStyle w:val="TableText"/>
              <w:rPr>
                <w:rFonts w:ascii="Arial" w:hAnsi="Arial" w:cs="Arial"/>
              </w:rPr>
            </w:pPr>
            <w:r>
              <w:rPr>
                <w:rFonts w:ascii="Arial" w:hAnsi="Arial" w:cs="Arial"/>
              </w:rPr>
              <w:t>Corrected misc typos and grammar.</w:t>
            </w:r>
          </w:p>
          <w:p w14:paraId="1EB41013" w14:textId="77777777" w:rsidR="008C07BE" w:rsidRDefault="00000000">
            <w:pPr>
              <w:pStyle w:val="TableText"/>
              <w:rPr>
                <w:rFonts w:ascii="Arial" w:hAnsi="Arial" w:cs="Arial"/>
              </w:rPr>
            </w:pPr>
            <w:r>
              <w:rPr>
                <w:rFonts w:ascii="Arial" w:hAnsi="Arial" w:cs="Arial"/>
              </w:rPr>
              <w:t>Asked Board to review document</w:t>
            </w:r>
          </w:p>
        </w:tc>
        <w:tc>
          <w:tcPr>
            <w:tcW w:w="1536" w:type="dxa"/>
          </w:tcPr>
          <w:p w14:paraId="7CD96D62" w14:textId="77777777" w:rsidR="008C07BE" w:rsidRDefault="00000000">
            <w:pPr>
              <w:pStyle w:val="TableText"/>
              <w:jc w:val="center"/>
              <w:rPr>
                <w:rFonts w:ascii="Arial" w:hAnsi="Arial" w:cs="Arial"/>
              </w:rPr>
            </w:pPr>
            <w:r>
              <w:rPr>
                <w:rFonts w:ascii="Arial" w:hAnsi="Arial" w:cs="Arial"/>
              </w:rPr>
              <w:t>12.0</w:t>
            </w:r>
          </w:p>
        </w:tc>
        <w:tc>
          <w:tcPr>
            <w:tcW w:w="1065" w:type="dxa"/>
          </w:tcPr>
          <w:p w14:paraId="3C46498E" w14:textId="77777777" w:rsidR="008C07BE" w:rsidRDefault="00000000">
            <w:pPr>
              <w:pStyle w:val="TableText"/>
              <w:rPr>
                <w:rFonts w:ascii="Arial" w:hAnsi="Arial" w:cs="Arial"/>
              </w:rPr>
            </w:pPr>
            <w:r>
              <w:rPr>
                <w:rFonts w:ascii="Arial" w:hAnsi="Arial" w:cs="Arial"/>
              </w:rPr>
              <w:t>02/05/21</w:t>
            </w:r>
          </w:p>
        </w:tc>
        <w:tc>
          <w:tcPr>
            <w:tcW w:w="2209" w:type="dxa"/>
          </w:tcPr>
          <w:p w14:paraId="6F809749" w14:textId="77777777" w:rsidR="008C07BE" w:rsidRDefault="00000000">
            <w:pPr>
              <w:pStyle w:val="TableText"/>
              <w:rPr>
                <w:rFonts w:ascii="Arial" w:hAnsi="Arial" w:cs="Arial"/>
              </w:rPr>
            </w:pPr>
            <w:r>
              <w:rPr>
                <w:rFonts w:ascii="Arial" w:hAnsi="Arial" w:cs="Arial"/>
              </w:rPr>
              <w:t>Bob Guarino, IIBA SVC President</w:t>
            </w:r>
          </w:p>
          <w:p w14:paraId="3338CF65" w14:textId="77777777" w:rsidR="008C07BE" w:rsidRDefault="00000000">
            <w:pPr>
              <w:pStyle w:val="TableText"/>
              <w:rPr>
                <w:rFonts w:ascii="Arial" w:hAnsi="Arial" w:cs="Arial"/>
              </w:rPr>
            </w:pPr>
            <w:r>
              <w:rPr>
                <w:rFonts w:ascii="Arial" w:hAnsi="Arial" w:cs="Arial"/>
              </w:rPr>
              <w:t>(Based on members approval)</w:t>
            </w:r>
          </w:p>
        </w:tc>
      </w:tr>
      <w:tr w:rsidR="008C07BE" w14:paraId="74BFF7DD" w14:textId="77777777">
        <w:trPr>
          <w:cantSplit/>
          <w:trHeight w:val="320"/>
          <w:jc w:val="center"/>
        </w:trPr>
        <w:tc>
          <w:tcPr>
            <w:tcW w:w="1115" w:type="dxa"/>
          </w:tcPr>
          <w:p w14:paraId="33555AC5" w14:textId="77777777" w:rsidR="008C07BE" w:rsidRDefault="00000000">
            <w:pPr>
              <w:pStyle w:val="TableText"/>
              <w:rPr>
                <w:rFonts w:ascii="Arial" w:hAnsi="Arial" w:cs="Arial"/>
              </w:rPr>
            </w:pPr>
            <w:r>
              <w:rPr>
                <w:rFonts w:ascii="Arial" w:hAnsi="Arial" w:cs="Arial"/>
              </w:rPr>
              <w:t>13.0</w:t>
            </w:r>
          </w:p>
        </w:tc>
        <w:tc>
          <w:tcPr>
            <w:tcW w:w="5105" w:type="dxa"/>
          </w:tcPr>
          <w:p w14:paraId="6C881826" w14:textId="77777777" w:rsidR="008C07BE" w:rsidRDefault="00000000">
            <w:pPr>
              <w:pStyle w:val="TableText"/>
              <w:rPr>
                <w:rFonts w:ascii="Arial" w:hAnsi="Arial" w:cs="Arial"/>
              </w:rPr>
            </w:pPr>
            <w:r>
              <w:rPr>
                <w:rFonts w:ascii="Arial" w:hAnsi="Arial" w:cs="Arial"/>
              </w:rPr>
              <w:t>Cleaned up “Section 4 – Membership” to remove references to chapter dues. Aligned Roles and duties described in “Section 6 – Officers and Directors”. Also, cleaned up “Section 10 – Finance” to remove references to chapter dues and Insufficient Funds activity</w:t>
            </w:r>
          </w:p>
        </w:tc>
        <w:tc>
          <w:tcPr>
            <w:tcW w:w="1536" w:type="dxa"/>
          </w:tcPr>
          <w:p w14:paraId="3C1348D0" w14:textId="77777777" w:rsidR="008C07BE" w:rsidRDefault="00000000">
            <w:pPr>
              <w:pStyle w:val="TableText"/>
              <w:jc w:val="center"/>
              <w:rPr>
                <w:rFonts w:ascii="Arial" w:hAnsi="Arial" w:cs="Arial"/>
              </w:rPr>
            </w:pPr>
            <w:r>
              <w:rPr>
                <w:rFonts w:ascii="Arial" w:hAnsi="Arial" w:cs="Arial"/>
              </w:rPr>
              <w:t>13.0</w:t>
            </w:r>
          </w:p>
        </w:tc>
        <w:tc>
          <w:tcPr>
            <w:tcW w:w="1065" w:type="dxa"/>
          </w:tcPr>
          <w:p w14:paraId="4ADD39B0" w14:textId="77777777" w:rsidR="008C07BE" w:rsidRDefault="00000000">
            <w:pPr>
              <w:pStyle w:val="TableText"/>
              <w:rPr>
                <w:rFonts w:ascii="Arial" w:hAnsi="Arial" w:cs="Arial"/>
              </w:rPr>
            </w:pPr>
            <w:r>
              <w:rPr>
                <w:rFonts w:ascii="Arial" w:hAnsi="Arial" w:cs="Arial"/>
              </w:rPr>
              <w:t>01/01/24</w:t>
            </w:r>
          </w:p>
        </w:tc>
        <w:tc>
          <w:tcPr>
            <w:tcW w:w="2209" w:type="dxa"/>
          </w:tcPr>
          <w:p w14:paraId="23FB04E2" w14:textId="77777777" w:rsidR="008C07BE" w:rsidRDefault="00000000">
            <w:pPr>
              <w:pStyle w:val="TableText"/>
              <w:rPr>
                <w:rFonts w:ascii="Arial" w:hAnsi="Arial" w:cs="Arial"/>
              </w:rPr>
            </w:pPr>
            <w:r>
              <w:rPr>
                <w:rFonts w:ascii="Arial" w:hAnsi="Arial" w:cs="Arial"/>
              </w:rPr>
              <w:t xml:space="preserve">Bob Guarino, IIBA SVC President and feedback from Marlene Barker (IIBA), Jared Gorai (IIBA) and other </w:t>
            </w:r>
            <w:r>
              <w:rPr>
                <w:rFonts w:ascii="Arial" w:hAnsi="Arial" w:cs="Arial"/>
                <w:color w:val="000000"/>
              </w:rPr>
              <w:t>C</w:t>
            </w:r>
            <w:r>
              <w:rPr>
                <w:rFonts w:ascii="Arial" w:hAnsi="Arial" w:cs="Arial"/>
                <w:color w:val="000000"/>
                <w:sz w:val="19"/>
                <w:szCs w:val="19"/>
              </w:rPr>
              <w:t>HAPTER</w:t>
            </w:r>
            <w:r>
              <w:rPr>
                <w:rFonts w:ascii="Arial" w:hAnsi="Arial" w:cs="Arial"/>
                <w:color w:val="000000"/>
              </w:rPr>
              <w:t xml:space="preserve"> </w:t>
            </w:r>
            <w:r>
              <w:rPr>
                <w:rFonts w:ascii="Arial" w:hAnsi="Arial" w:cs="Arial"/>
              </w:rPr>
              <w:t>board members.</w:t>
            </w:r>
          </w:p>
          <w:p w14:paraId="6FF713D0" w14:textId="77777777" w:rsidR="008C07BE" w:rsidRDefault="00000000">
            <w:pPr>
              <w:pStyle w:val="TableText"/>
              <w:rPr>
                <w:rFonts w:ascii="Arial" w:hAnsi="Arial" w:cs="Arial"/>
              </w:rPr>
            </w:pPr>
            <w:r>
              <w:rPr>
                <w:rFonts w:ascii="Arial" w:hAnsi="Arial" w:cs="Arial"/>
              </w:rPr>
              <w:t>(Based on members approval)</w:t>
            </w:r>
          </w:p>
        </w:tc>
      </w:tr>
      <w:tr w:rsidR="008C07BE" w14:paraId="676D09F2" w14:textId="77777777">
        <w:trPr>
          <w:cantSplit/>
          <w:trHeight w:val="320"/>
          <w:jc w:val="center"/>
        </w:trPr>
        <w:tc>
          <w:tcPr>
            <w:tcW w:w="1115" w:type="dxa"/>
          </w:tcPr>
          <w:p w14:paraId="0394C94F" w14:textId="77777777" w:rsidR="008C07BE" w:rsidRDefault="00000000">
            <w:pPr>
              <w:pStyle w:val="TableText"/>
              <w:rPr>
                <w:rFonts w:ascii="Arial" w:hAnsi="Arial" w:cs="Arial"/>
              </w:rPr>
            </w:pPr>
            <w:r>
              <w:rPr>
                <w:rFonts w:ascii="Arial" w:hAnsi="Arial" w:cs="Arial"/>
              </w:rPr>
              <w:t>14.0</w:t>
            </w:r>
          </w:p>
        </w:tc>
        <w:tc>
          <w:tcPr>
            <w:tcW w:w="5105" w:type="dxa"/>
          </w:tcPr>
          <w:p w14:paraId="7DFB7E16" w14:textId="77777777" w:rsidR="008C07BE" w:rsidRDefault="00000000">
            <w:pPr>
              <w:pStyle w:val="TableText"/>
              <w:rPr>
                <w:rFonts w:ascii="Arial" w:hAnsi="Arial" w:cs="Arial"/>
              </w:rPr>
            </w:pPr>
            <w:r>
              <w:rPr>
                <w:rFonts w:ascii="Arial" w:hAnsi="Arial" w:cs="Arial"/>
              </w:rPr>
              <w:t>Added new role for VP of Technology.</w:t>
            </w:r>
          </w:p>
          <w:p w14:paraId="34212082" w14:textId="77777777" w:rsidR="008C07BE" w:rsidRDefault="00000000">
            <w:pPr>
              <w:pStyle w:val="TableText"/>
              <w:rPr>
                <w:rFonts w:ascii="Arial" w:hAnsi="Arial" w:cs="Arial"/>
              </w:rPr>
            </w:pPr>
            <w:r>
              <w:rPr>
                <w:rFonts w:ascii="Arial" w:hAnsi="Arial" w:cs="Arial"/>
              </w:rPr>
              <w:t>Also, expanded VP of Membership role to be VP of Membership and Communications</w:t>
            </w:r>
          </w:p>
        </w:tc>
        <w:tc>
          <w:tcPr>
            <w:tcW w:w="1536" w:type="dxa"/>
          </w:tcPr>
          <w:p w14:paraId="75E8E148" w14:textId="77777777" w:rsidR="008C07BE" w:rsidRDefault="00000000">
            <w:pPr>
              <w:pStyle w:val="TableText"/>
              <w:jc w:val="center"/>
              <w:rPr>
                <w:rFonts w:ascii="Arial" w:hAnsi="Arial" w:cs="Arial"/>
              </w:rPr>
            </w:pPr>
            <w:r>
              <w:rPr>
                <w:rFonts w:ascii="Arial" w:hAnsi="Arial" w:cs="Arial"/>
              </w:rPr>
              <w:t>14.0</w:t>
            </w:r>
          </w:p>
        </w:tc>
        <w:tc>
          <w:tcPr>
            <w:tcW w:w="1065" w:type="dxa"/>
          </w:tcPr>
          <w:p w14:paraId="021780FE" w14:textId="77777777" w:rsidR="008C07BE" w:rsidRDefault="00000000">
            <w:pPr>
              <w:pStyle w:val="TableText"/>
              <w:rPr>
                <w:rFonts w:ascii="Arial" w:hAnsi="Arial" w:cs="Arial"/>
              </w:rPr>
            </w:pPr>
            <w:r>
              <w:rPr>
                <w:rFonts w:ascii="Arial" w:hAnsi="Arial" w:cs="Arial"/>
              </w:rPr>
              <w:t>03/31/25</w:t>
            </w:r>
          </w:p>
        </w:tc>
        <w:tc>
          <w:tcPr>
            <w:tcW w:w="2209" w:type="dxa"/>
          </w:tcPr>
          <w:p w14:paraId="5ABC513C" w14:textId="77777777" w:rsidR="008C07BE" w:rsidRDefault="00000000">
            <w:pPr>
              <w:pStyle w:val="TableText"/>
              <w:rPr>
                <w:rFonts w:ascii="Arial" w:hAnsi="Arial" w:cs="Arial"/>
              </w:rPr>
            </w:pPr>
            <w:r>
              <w:rPr>
                <w:rFonts w:ascii="Arial" w:hAnsi="Arial" w:cs="Arial"/>
              </w:rPr>
              <w:t>Bob Guarino, IIBA SVC Co-President and VP Membership and Communications.</w:t>
            </w:r>
          </w:p>
          <w:p w14:paraId="05855726" w14:textId="77777777" w:rsidR="008C07BE" w:rsidRDefault="008C07BE">
            <w:pPr>
              <w:pStyle w:val="TableText"/>
              <w:rPr>
                <w:rFonts w:ascii="Arial" w:hAnsi="Arial" w:cs="Arial"/>
              </w:rPr>
            </w:pPr>
          </w:p>
        </w:tc>
      </w:tr>
      <w:tr w:rsidR="008C07BE" w14:paraId="608F6333" w14:textId="77777777">
        <w:trPr>
          <w:cantSplit/>
          <w:trHeight w:val="320"/>
          <w:jc w:val="center"/>
        </w:trPr>
        <w:tc>
          <w:tcPr>
            <w:tcW w:w="1115" w:type="dxa"/>
          </w:tcPr>
          <w:p w14:paraId="5D236B25" w14:textId="77777777" w:rsidR="008C07BE" w:rsidRDefault="00000000">
            <w:pPr>
              <w:pStyle w:val="TableText"/>
              <w:rPr>
                <w:rFonts w:ascii="Arial" w:hAnsi="Arial" w:cs="Arial"/>
              </w:rPr>
            </w:pPr>
            <w:r>
              <w:rPr>
                <w:rFonts w:ascii="Arial" w:hAnsi="Arial" w:cs="Arial"/>
              </w:rPr>
              <w:t>15.0</w:t>
            </w:r>
          </w:p>
        </w:tc>
        <w:tc>
          <w:tcPr>
            <w:tcW w:w="5105" w:type="dxa"/>
          </w:tcPr>
          <w:p w14:paraId="32D2494D" w14:textId="77777777" w:rsidR="008C07BE" w:rsidRDefault="00000000">
            <w:pPr>
              <w:pStyle w:val="TableText"/>
              <w:rPr>
                <w:rFonts w:ascii="Arial" w:hAnsi="Arial" w:cs="Arial"/>
              </w:rPr>
            </w:pPr>
            <w:r>
              <w:rPr>
                <w:rFonts w:ascii="Arial" w:hAnsi="Arial" w:cs="Arial"/>
              </w:rPr>
              <w:t>Adjusted the listing of Board positions to state up to the number of Board positions listed, not all the positions are required. Also adjusted what Board roles may have their responsibilities expanded based on Chapter needs.</w:t>
            </w:r>
          </w:p>
        </w:tc>
        <w:tc>
          <w:tcPr>
            <w:tcW w:w="1536" w:type="dxa"/>
          </w:tcPr>
          <w:p w14:paraId="4852E72A" w14:textId="77777777" w:rsidR="008C07BE" w:rsidRDefault="00000000">
            <w:pPr>
              <w:pStyle w:val="TableText"/>
              <w:jc w:val="center"/>
              <w:rPr>
                <w:rFonts w:ascii="Arial" w:hAnsi="Arial" w:cs="Arial"/>
              </w:rPr>
            </w:pPr>
            <w:r>
              <w:rPr>
                <w:rFonts w:ascii="Arial" w:hAnsi="Arial" w:cs="Arial"/>
              </w:rPr>
              <w:t>15.0</w:t>
            </w:r>
          </w:p>
        </w:tc>
        <w:tc>
          <w:tcPr>
            <w:tcW w:w="1065" w:type="dxa"/>
          </w:tcPr>
          <w:p w14:paraId="2F7B0815" w14:textId="77777777" w:rsidR="008C07BE" w:rsidRDefault="008C07BE">
            <w:pPr>
              <w:pStyle w:val="TableText"/>
              <w:rPr>
                <w:rFonts w:ascii="Arial" w:hAnsi="Arial" w:cs="Arial"/>
              </w:rPr>
            </w:pPr>
          </w:p>
        </w:tc>
        <w:tc>
          <w:tcPr>
            <w:tcW w:w="2209" w:type="dxa"/>
          </w:tcPr>
          <w:p w14:paraId="1DF1CE98" w14:textId="77777777" w:rsidR="008C07BE" w:rsidRDefault="00000000">
            <w:pPr>
              <w:pStyle w:val="TableText"/>
              <w:rPr>
                <w:rFonts w:ascii="Arial" w:hAnsi="Arial" w:cs="Arial"/>
              </w:rPr>
            </w:pPr>
            <w:r>
              <w:rPr>
                <w:rFonts w:ascii="Arial" w:hAnsi="Arial" w:cs="Arial"/>
              </w:rPr>
              <w:t>Traves Holland, IIBA SVC Co-President</w:t>
            </w:r>
          </w:p>
        </w:tc>
      </w:tr>
    </w:tbl>
    <w:p w14:paraId="77DD8E64" w14:textId="77777777" w:rsidR="008C07BE" w:rsidRDefault="008C07BE">
      <w:pPr>
        <w:rPr>
          <w:rFonts w:ascii="Arial" w:hAnsi="Arial" w:cs="Arial"/>
        </w:rPr>
        <w:sectPr w:rsidR="008C07BE">
          <w:footerReference w:type="first" r:id="rId11"/>
          <w:pgSz w:w="12240" w:h="15840"/>
          <w:pgMar w:top="720" w:right="720" w:bottom="720" w:left="720" w:header="720" w:footer="720" w:gutter="0"/>
          <w:pgNumType w:fmt="lowerRoman"/>
          <w:cols w:space="720"/>
          <w:titlePg/>
        </w:sectPr>
      </w:pPr>
    </w:p>
    <w:p w14:paraId="09AC7DA1" w14:textId="77777777" w:rsidR="008C07BE" w:rsidRDefault="00000000">
      <w:pPr>
        <w:pStyle w:val="Heading1"/>
      </w:pPr>
      <w:bookmarkStart w:id="2" w:name="_Toc267903460"/>
      <w:bookmarkStart w:id="3" w:name="_Toc270020752"/>
      <w:bookmarkStart w:id="4" w:name="_Toc154508121"/>
      <w:bookmarkEnd w:id="2"/>
      <w:r>
        <w:lastRenderedPageBreak/>
        <w:t>Name &amp; Territory</w:t>
      </w:r>
      <w:bookmarkEnd w:id="3"/>
      <w:bookmarkEnd w:id="4"/>
    </w:p>
    <w:p w14:paraId="395C4129"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This organization shall be called International Institute of Business Analysis, Sacramento Valley Chapter (hereinafter “the C</w:t>
      </w:r>
      <w:r>
        <w:rPr>
          <w:rFonts w:ascii="Arial" w:hAnsi="Arial" w:cs="Arial"/>
          <w:color w:val="000000"/>
          <w:sz w:val="19"/>
          <w:szCs w:val="19"/>
        </w:rPr>
        <w:t>HAPTER</w:t>
      </w:r>
      <w:r>
        <w:rPr>
          <w:rFonts w:ascii="Arial" w:hAnsi="Arial" w:cs="Arial"/>
          <w:color w:val="000000"/>
        </w:rPr>
        <w:t>”), and is chartered by International Institute of Business Analysis (hereinafter “IIBA”), and separately organized. This document is the general bylaws of the C</w:t>
      </w:r>
      <w:r>
        <w:rPr>
          <w:rFonts w:ascii="Arial" w:hAnsi="Arial" w:cs="Arial"/>
          <w:color w:val="000000"/>
          <w:sz w:val="19"/>
          <w:szCs w:val="19"/>
        </w:rPr>
        <w:t>HAPTER</w:t>
      </w:r>
      <w:r>
        <w:rPr>
          <w:rFonts w:ascii="Arial" w:hAnsi="Arial" w:cs="Arial"/>
          <w:color w:val="000000"/>
        </w:rPr>
        <w:t xml:space="preserve"> that regulate the operation of this organization.</w:t>
      </w:r>
    </w:p>
    <w:p w14:paraId="233C9A2A"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The principal office of the C</w:t>
      </w:r>
      <w:r>
        <w:rPr>
          <w:rFonts w:ascii="Arial" w:hAnsi="Arial" w:cs="Arial"/>
          <w:color w:val="000000"/>
          <w:sz w:val="19"/>
          <w:szCs w:val="19"/>
        </w:rPr>
        <w:t>HAPTER</w:t>
      </w:r>
      <w:r>
        <w:rPr>
          <w:rFonts w:ascii="Arial" w:hAnsi="Arial" w:cs="Arial"/>
          <w:color w:val="000000"/>
        </w:rPr>
        <w:t xml:space="preserve"> shall be located in the Sacramento Valley, California.</w:t>
      </w:r>
    </w:p>
    <w:p w14:paraId="66F2EFAF"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The C</w:t>
      </w:r>
      <w:r>
        <w:rPr>
          <w:rFonts w:ascii="Arial" w:hAnsi="Arial" w:cs="Arial"/>
          <w:color w:val="000000"/>
          <w:sz w:val="19"/>
          <w:szCs w:val="19"/>
        </w:rPr>
        <w:t>HAPTER</w:t>
      </w:r>
      <w:r>
        <w:rPr>
          <w:rFonts w:ascii="Arial" w:hAnsi="Arial" w:cs="Arial"/>
          <w:color w:val="000000"/>
        </w:rPr>
        <w:t xml:space="preserve"> shall serve the following core area, Sacramento Valley Area, including but not limited to the following Counties: Sacramento, Yolo, Placer, El Dorado, Sutter, San Joaquin, Solano, and Napa.</w:t>
      </w:r>
    </w:p>
    <w:p w14:paraId="10E1EFC8"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The C</w:t>
      </w:r>
      <w:r>
        <w:rPr>
          <w:rFonts w:ascii="Arial" w:hAnsi="Arial" w:cs="Arial"/>
          <w:color w:val="000000"/>
          <w:sz w:val="19"/>
          <w:szCs w:val="19"/>
        </w:rPr>
        <w:t>HAPTER</w:t>
      </w:r>
      <w:r>
        <w:rPr>
          <w:rFonts w:ascii="Arial" w:hAnsi="Arial" w:cs="Arial"/>
          <w:color w:val="000000"/>
        </w:rPr>
        <w:t xml:space="preserve"> is responsible to the duly elected CHAPTER Board of Directors (aka SVC-BOD) and is subject to all IIBA policies, procedures, rules, and directives lawfully adopted.</w:t>
      </w:r>
    </w:p>
    <w:p w14:paraId="46B89204"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The C</w:t>
      </w:r>
      <w:r>
        <w:rPr>
          <w:rFonts w:ascii="Arial" w:hAnsi="Arial" w:cs="Arial"/>
          <w:color w:val="000000"/>
          <w:sz w:val="19"/>
          <w:szCs w:val="19"/>
        </w:rPr>
        <w:t>HAPTER</w:t>
      </w:r>
      <w:r>
        <w:rPr>
          <w:rFonts w:ascii="Arial" w:hAnsi="Arial" w:cs="Arial"/>
          <w:color w:val="000000"/>
        </w:rPr>
        <w:t xml:space="preserve"> shall meet all legal requirements in the area in which the C</w:t>
      </w:r>
      <w:r>
        <w:rPr>
          <w:rFonts w:ascii="Arial" w:hAnsi="Arial" w:cs="Arial"/>
          <w:color w:val="000000"/>
          <w:sz w:val="19"/>
          <w:szCs w:val="19"/>
        </w:rPr>
        <w:t>HAPTER</w:t>
      </w:r>
      <w:r>
        <w:rPr>
          <w:rFonts w:ascii="Arial" w:hAnsi="Arial" w:cs="Arial"/>
          <w:color w:val="000000"/>
        </w:rPr>
        <w:t xml:space="preserve"> conducts business or is incorporated and/or registered.</w:t>
      </w:r>
    </w:p>
    <w:p w14:paraId="31C66C6F"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The Bylaws of the C</w:t>
      </w:r>
      <w:r>
        <w:rPr>
          <w:rFonts w:ascii="Arial" w:hAnsi="Arial" w:cs="Arial"/>
          <w:color w:val="000000"/>
          <w:sz w:val="19"/>
          <w:szCs w:val="19"/>
        </w:rPr>
        <w:t>HAPTER</w:t>
      </w:r>
      <w:r>
        <w:rPr>
          <w:rFonts w:ascii="Arial" w:hAnsi="Arial" w:cs="Arial"/>
          <w:color w:val="000000"/>
        </w:rPr>
        <w:t xml:space="preserve"> may not conflict with the current IIBA International Bylaws, and all policies, procedures, rules, or directives established or authorized by the IIBA International Board of Directors, as well as with the C</w:t>
      </w:r>
      <w:r>
        <w:rPr>
          <w:rFonts w:ascii="Arial" w:hAnsi="Arial" w:cs="Arial"/>
          <w:color w:val="000000"/>
          <w:sz w:val="19"/>
          <w:szCs w:val="19"/>
        </w:rPr>
        <w:t>HAPTER</w:t>
      </w:r>
      <w:r>
        <w:rPr>
          <w:rFonts w:ascii="Arial" w:hAnsi="Arial" w:cs="Arial"/>
          <w:color w:val="000000"/>
        </w:rPr>
        <w:t xml:space="preserve"> Charter with IIBA.</w:t>
      </w:r>
    </w:p>
    <w:p w14:paraId="243AB505"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The terms of the Charter executed between the C</w:t>
      </w:r>
      <w:r>
        <w:rPr>
          <w:rFonts w:ascii="Arial" w:hAnsi="Arial" w:cs="Arial"/>
          <w:color w:val="000000"/>
          <w:sz w:val="19"/>
          <w:szCs w:val="19"/>
        </w:rPr>
        <w:t>HAPTER</w:t>
      </w:r>
      <w:r>
        <w:rPr>
          <w:rFonts w:ascii="Arial" w:hAnsi="Arial" w:cs="Arial"/>
          <w:color w:val="000000"/>
        </w:rPr>
        <w:t xml:space="preserve"> and IIBA, including all restrictions and prohibitions, shall take precedence over these Bylaws and other authorities granted hereunder.</w:t>
      </w:r>
    </w:p>
    <w:p w14:paraId="7B3F3A5C" w14:textId="77777777" w:rsidR="008C07BE" w:rsidRDefault="008C07BE"/>
    <w:p w14:paraId="43AEC871" w14:textId="77777777" w:rsidR="008C07BE" w:rsidRDefault="00000000">
      <w:pPr>
        <w:pStyle w:val="Heading1"/>
      </w:pPr>
      <w:bookmarkStart w:id="5" w:name="_Toc270020753"/>
      <w:bookmarkStart w:id="6" w:name="_Toc154508122"/>
      <w:r>
        <w:t>Objective</w:t>
      </w:r>
      <w:bookmarkEnd w:id="5"/>
      <w:bookmarkEnd w:id="6"/>
    </w:p>
    <w:p w14:paraId="234C7BFB"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The purpose of the C</w:t>
      </w:r>
      <w:r>
        <w:rPr>
          <w:rFonts w:ascii="Arial" w:hAnsi="Arial" w:cs="Arial"/>
          <w:color w:val="000000"/>
          <w:sz w:val="19"/>
          <w:szCs w:val="19"/>
        </w:rPr>
        <w:t>HAPTER</w:t>
      </w:r>
      <w:r>
        <w:rPr>
          <w:rFonts w:ascii="Arial" w:hAnsi="Arial" w:cs="Arial"/>
          <w:color w:val="000000"/>
        </w:rPr>
        <w:t xml:space="preserve"> is to promote the practice of business analysis, raise the profile of the business analyst role, and locally represent IIBA.</w:t>
      </w:r>
    </w:p>
    <w:p w14:paraId="483D195C"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The objectives of the C</w:t>
      </w:r>
      <w:r>
        <w:rPr>
          <w:rFonts w:ascii="Arial" w:hAnsi="Arial" w:cs="Arial"/>
          <w:sz w:val="19"/>
          <w:szCs w:val="19"/>
        </w:rPr>
        <w:t>HAPTER</w:t>
      </w:r>
      <w:r>
        <w:rPr>
          <w:rFonts w:ascii="Arial" w:hAnsi="Arial" w:cs="Arial"/>
          <w:color w:val="000000"/>
        </w:rPr>
        <w:t xml:space="preserve"> are to:</w:t>
      </w:r>
    </w:p>
    <w:p w14:paraId="6B02BBB5" w14:textId="77777777" w:rsidR="008C07BE" w:rsidRDefault="00000000">
      <w:pPr>
        <w:numPr>
          <w:ilvl w:val="2"/>
          <w:numId w:val="14"/>
        </w:numPr>
        <w:ind w:left="1800" w:hanging="720"/>
        <w:jc w:val="both"/>
        <w:rPr>
          <w:rFonts w:ascii="Arial" w:hAnsi="Arial" w:cs="Arial"/>
          <w:color w:val="000000"/>
        </w:rPr>
      </w:pPr>
      <w:r>
        <w:rPr>
          <w:rFonts w:ascii="Arial" w:hAnsi="Arial" w:cs="Arial"/>
          <w:color w:val="000000"/>
        </w:rPr>
        <w:t>Advance the role of the Business Analyst as a recognized profession.</w:t>
      </w:r>
    </w:p>
    <w:p w14:paraId="62E7EE10" w14:textId="77777777" w:rsidR="008C07BE" w:rsidRDefault="00000000">
      <w:pPr>
        <w:numPr>
          <w:ilvl w:val="2"/>
          <w:numId w:val="14"/>
        </w:numPr>
        <w:ind w:left="1800" w:hanging="720"/>
        <w:jc w:val="both"/>
        <w:rPr>
          <w:rFonts w:ascii="Arial" w:hAnsi="Arial" w:cs="Arial"/>
          <w:color w:val="000000"/>
        </w:rPr>
      </w:pPr>
      <w:r>
        <w:rPr>
          <w:rFonts w:ascii="Arial" w:hAnsi="Arial" w:cs="Arial"/>
          <w:color w:val="000000"/>
        </w:rPr>
        <w:t>Support opportunities for Members to network with and gain knowledge from, seasoned BA practitioners as well as with industry and government leaders.</w:t>
      </w:r>
    </w:p>
    <w:p w14:paraId="76A4B772" w14:textId="77777777" w:rsidR="008C07BE" w:rsidRDefault="00000000">
      <w:pPr>
        <w:numPr>
          <w:ilvl w:val="2"/>
          <w:numId w:val="14"/>
        </w:numPr>
        <w:ind w:left="1800" w:hanging="720"/>
        <w:jc w:val="both"/>
        <w:rPr>
          <w:rFonts w:ascii="Arial" w:hAnsi="Arial" w:cs="Arial"/>
          <w:color w:val="000000"/>
        </w:rPr>
      </w:pPr>
      <w:r>
        <w:rPr>
          <w:rFonts w:ascii="Arial" w:hAnsi="Arial" w:cs="Arial"/>
          <w:color w:val="000000"/>
        </w:rPr>
        <w:t>Provide access for Members to a formal “knowledge base” as well as forums for sharing expertise, expressing professional opinions, and building a professional reputation within the industry.</w:t>
      </w:r>
    </w:p>
    <w:p w14:paraId="281E963D" w14:textId="77777777" w:rsidR="008C07BE" w:rsidRDefault="00000000">
      <w:pPr>
        <w:numPr>
          <w:ilvl w:val="2"/>
          <w:numId w:val="14"/>
        </w:numPr>
        <w:ind w:left="1800" w:hanging="720"/>
        <w:jc w:val="both"/>
        <w:rPr>
          <w:rFonts w:ascii="Arial" w:hAnsi="Arial" w:cs="Arial"/>
          <w:color w:val="000000"/>
        </w:rPr>
      </w:pPr>
      <w:r>
        <w:rPr>
          <w:rFonts w:ascii="Arial" w:hAnsi="Arial" w:cs="Arial"/>
          <w:color w:val="000000"/>
        </w:rPr>
        <w:t>Provide pathways to learn about best practices of business analysis.</w:t>
      </w:r>
    </w:p>
    <w:p w14:paraId="38766585" w14:textId="77777777" w:rsidR="008C07BE" w:rsidRDefault="00000000">
      <w:pPr>
        <w:numPr>
          <w:ilvl w:val="2"/>
          <w:numId w:val="14"/>
        </w:numPr>
        <w:ind w:left="1800" w:hanging="720"/>
        <w:jc w:val="both"/>
        <w:rPr>
          <w:rFonts w:ascii="Arial" w:hAnsi="Arial" w:cs="Arial"/>
          <w:color w:val="000000"/>
        </w:rPr>
      </w:pPr>
      <w:r>
        <w:rPr>
          <w:rFonts w:ascii="Arial" w:hAnsi="Arial" w:cs="Arial"/>
          <w:color w:val="000000"/>
        </w:rPr>
        <w:t>Obtain and maintain a level of financial security, sustainability, and autonomy at the Chapter level.</w:t>
      </w:r>
    </w:p>
    <w:p w14:paraId="31218479" w14:textId="77777777" w:rsidR="008C07BE" w:rsidRDefault="00000000">
      <w:pPr>
        <w:numPr>
          <w:ilvl w:val="2"/>
          <w:numId w:val="14"/>
        </w:numPr>
        <w:ind w:left="1800" w:hanging="720"/>
        <w:jc w:val="both"/>
        <w:rPr>
          <w:rFonts w:ascii="Arial" w:hAnsi="Arial" w:cs="Arial"/>
          <w:color w:val="000000"/>
        </w:rPr>
      </w:pPr>
      <w:r>
        <w:rPr>
          <w:rFonts w:ascii="Arial" w:hAnsi="Arial" w:cs="Arial"/>
          <w:color w:val="000000"/>
        </w:rPr>
        <w:lastRenderedPageBreak/>
        <w:t xml:space="preserve">Create corporate support for IIBA within the local market by superior marketing/awareness programs that demonstrate the value of business analysis and IIBA. </w:t>
      </w:r>
    </w:p>
    <w:p w14:paraId="6DE3D1AC" w14:textId="77777777" w:rsidR="008C07BE" w:rsidRDefault="00000000">
      <w:pPr>
        <w:numPr>
          <w:ilvl w:val="2"/>
          <w:numId w:val="14"/>
        </w:numPr>
        <w:ind w:left="1800" w:hanging="720"/>
        <w:jc w:val="both"/>
        <w:rPr>
          <w:rFonts w:ascii="Arial" w:hAnsi="Arial" w:cs="Arial"/>
          <w:color w:val="000000"/>
        </w:rPr>
      </w:pPr>
      <w:r>
        <w:rPr>
          <w:rFonts w:ascii="Arial" w:hAnsi="Arial" w:cs="Arial"/>
          <w:color w:val="000000"/>
        </w:rPr>
        <w:t>Consult with industry and association partners to increase awareness and benefit of IIBA Chapter Members.</w:t>
      </w:r>
    </w:p>
    <w:p w14:paraId="57EFAAC5" w14:textId="77777777" w:rsidR="008C07BE" w:rsidRDefault="008C07BE"/>
    <w:p w14:paraId="20772800" w14:textId="77777777" w:rsidR="008C07BE" w:rsidRDefault="00000000">
      <w:pPr>
        <w:numPr>
          <w:ilvl w:val="0"/>
          <w:numId w:val="14"/>
        </w:numPr>
        <w:tabs>
          <w:tab w:val="clear" w:pos="360"/>
          <w:tab w:val="num" w:pos="720"/>
        </w:tabs>
        <w:rPr>
          <w:rFonts w:ascii="Arial" w:hAnsi="Arial" w:cs="Arial"/>
          <w:b/>
          <w:bCs/>
          <w:color w:val="000000"/>
          <w:sz w:val="32"/>
          <w:szCs w:val="32"/>
        </w:rPr>
      </w:pPr>
      <w:bookmarkStart w:id="7" w:name="_Toc154508123"/>
      <w:r>
        <w:rPr>
          <w:rFonts w:ascii="Arial" w:hAnsi="Arial" w:cs="Arial"/>
          <w:b/>
          <w:bCs/>
          <w:color w:val="000000"/>
          <w:sz w:val="32"/>
          <w:szCs w:val="32"/>
        </w:rPr>
        <w:t>Composition</w:t>
      </w:r>
      <w:bookmarkEnd w:id="7"/>
    </w:p>
    <w:p w14:paraId="16465913"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The C</w:t>
      </w:r>
      <w:r>
        <w:rPr>
          <w:rFonts w:ascii="Arial" w:hAnsi="Arial" w:cs="Arial"/>
          <w:color w:val="000000"/>
          <w:sz w:val="19"/>
          <w:szCs w:val="19"/>
        </w:rPr>
        <w:t>HAPTER</w:t>
      </w:r>
      <w:r>
        <w:rPr>
          <w:rFonts w:ascii="Arial" w:hAnsi="Arial" w:cs="Arial"/>
          <w:color w:val="000000"/>
        </w:rPr>
        <w:t xml:space="preserve"> shall consist of an elected President and C</w:t>
      </w:r>
      <w:r>
        <w:rPr>
          <w:rFonts w:ascii="Arial" w:hAnsi="Arial" w:cs="Arial"/>
          <w:color w:val="000000"/>
          <w:sz w:val="19"/>
          <w:szCs w:val="19"/>
        </w:rPr>
        <w:t>HAPTER</w:t>
      </w:r>
      <w:r>
        <w:rPr>
          <w:rFonts w:ascii="Arial" w:hAnsi="Arial" w:cs="Arial"/>
          <w:color w:val="000000"/>
        </w:rPr>
        <w:t xml:space="preserve"> Board of Directors, which shall not be used for the promotion of candidacy of any person seeking public office or preferment or the promotion of any commercial enterprise.</w:t>
      </w:r>
    </w:p>
    <w:p w14:paraId="23D3F5E9" w14:textId="77777777" w:rsidR="008C07BE" w:rsidRDefault="008C07BE"/>
    <w:p w14:paraId="158DB47A" w14:textId="77777777" w:rsidR="008C07BE" w:rsidRDefault="00000000">
      <w:pPr>
        <w:pStyle w:val="Heading1"/>
      </w:pPr>
      <w:bookmarkStart w:id="8" w:name="_Toc270020754"/>
      <w:bookmarkStart w:id="9" w:name="_Toc154508124"/>
      <w:r>
        <w:t>Membership</w:t>
      </w:r>
      <w:bookmarkEnd w:id="8"/>
      <w:bookmarkEnd w:id="9"/>
    </w:p>
    <w:p w14:paraId="78517513"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Membership in this organization is voluntary and shall be open to any eligible person interested in furthering the purposes of the organization. Membership shall be open to all eligible persons without regard to race, creed, color, age, sex, sexual orientation, marital status, international origin, religion, or physical or mental disability.</w:t>
      </w:r>
    </w:p>
    <w:p w14:paraId="6805420D"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Membership in the C</w:t>
      </w:r>
      <w:r>
        <w:rPr>
          <w:rFonts w:ascii="Arial" w:hAnsi="Arial" w:cs="Arial"/>
          <w:color w:val="000000"/>
          <w:sz w:val="19"/>
          <w:szCs w:val="19"/>
        </w:rPr>
        <w:t>HAPTER</w:t>
      </w:r>
      <w:r>
        <w:rPr>
          <w:rFonts w:ascii="Arial" w:hAnsi="Arial" w:cs="Arial"/>
          <w:color w:val="000000"/>
        </w:rPr>
        <w:t xml:space="preserve"> is driven through membership in IIBA. When a person joins IIBA and designates the Sacramento Chapter as their selected chapter, they will automatically become a C</w:t>
      </w:r>
      <w:r>
        <w:rPr>
          <w:rFonts w:ascii="Arial" w:hAnsi="Arial" w:cs="Arial"/>
          <w:color w:val="000000"/>
          <w:sz w:val="19"/>
          <w:szCs w:val="19"/>
        </w:rPr>
        <w:t>HAPTER</w:t>
      </w:r>
      <w:r>
        <w:rPr>
          <w:rFonts w:ascii="Arial" w:hAnsi="Arial" w:cs="Arial"/>
          <w:color w:val="000000"/>
        </w:rPr>
        <w:t xml:space="preserve"> member. The C</w:t>
      </w:r>
      <w:r>
        <w:rPr>
          <w:rFonts w:ascii="Arial" w:hAnsi="Arial" w:cs="Arial"/>
          <w:color w:val="000000"/>
          <w:sz w:val="19"/>
          <w:szCs w:val="19"/>
        </w:rPr>
        <w:t>HAPTER</w:t>
      </w:r>
      <w:r>
        <w:rPr>
          <w:rFonts w:ascii="Arial" w:hAnsi="Arial" w:cs="Arial"/>
          <w:color w:val="000000"/>
        </w:rPr>
        <w:t xml:space="preserve"> shall not accept as members any individuals who have not been accepted as IIBA members and shall not create its own membership categories.</w:t>
      </w:r>
    </w:p>
    <w:p w14:paraId="2CC3D925"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Members in good standing can vote in C</w:t>
      </w:r>
      <w:r>
        <w:rPr>
          <w:rFonts w:ascii="Arial" w:hAnsi="Arial" w:cs="Arial"/>
          <w:color w:val="000000"/>
          <w:sz w:val="19"/>
          <w:szCs w:val="19"/>
        </w:rPr>
        <w:t>HAPTER</w:t>
      </w:r>
      <w:r>
        <w:rPr>
          <w:rFonts w:ascii="Arial" w:hAnsi="Arial" w:cs="Arial"/>
          <w:color w:val="000000"/>
        </w:rPr>
        <w:t xml:space="preserve"> elections and hold office. Members in good standing shall be defined as IIBA Members who have paid IIBA dues, as verified by the IIBA Monthly C</w:t>
      </w:r>
      <w:r>
        <w:rPr>
          <w:rFonts w:ascii="Arial" w:hAnsi="Arial" w:cs="Arial"/>
          <w:color w:val="000000"/>
          <w:sz w:val="19"/>
          <w:szCs w:val="19"/>
        </w:rPr>
        <w:t>HAPTER</w:t>
      </w:r>
      <w:r>
        <w:rPr>
          <w:rFonts w:ascii="Arial" w:hAnsi="Arial" w:cs="Arial"/>
          <w:color w:val="000000"/>
        </w:rPr>
        <w:t xml:space="preserve"> Membership report.</w:t>
      </w:r>
    </w:p>
    <w:p w14:paraId="706E33E9"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Members shall be governed by and abide by IIBA Bylaws and by the Bylaws of the C</w:t>
      </w:r>
      <w:r>
        <w:rPr>
          <w:rFonts w:ascii="Arial" w:hAnsi="Arial" w:cs="Arial"/>
          <w:color w:val="000000"/>
          <w:sz w:val="19"/>
          <w:szCs w:val="19"/>
        </w:rPr>
        <w:t>HAPTER</w:t>
      </w:r>
      <w:r>
        <w:rPr>
          <w:rFonts w:ascii="Arial" w:hAnsi="Arial" w:cs="Arial"/>
          <w:color w:val="000000"/>
        </w:rPr>
        <w:t xml:space="preserve"> and all policies, procedures, rules, and directives lawfully made hereunder.</w:t>
      </w:r>
    </w:p>
    <w:p w14:paraId="4ECA58D2"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All members shall pay the required IIBA membership dues to IIBA and if a member resigns, IIBA shall not refund membership dues.</w:t>
      </w:r>
    </w:p>
    <w:p w14:paraId="43BE4EC6"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 xml:space="preserve">If a member relocates, their CHAPTER designation can be transferred to the member’s new chapter. </w:t>
      </w:r>
    </w:p>
    <w:p w14:paraId="76E0DDA4"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Membership in the C</w:t>
      </w:r>
      <w:r>
        <w:rPr>
          <w:rFonts w:ascii="Arial" w:hAnsi="Arial" w:cs="Arial"/>
          <w:color w:val="000000"/>
          <w:sz w:val="19"/>
          <w:szCs w:val="19"/>
        </w:rPr>
        <w:t>HAPTER</w:t>
      </w:r>
      <w:r>
        <w:rPr>
          <w:rFonts w:ascii="Arial" w:hAnsi="Arial" w:cs="Arial"/>
          <w:color w:val="000000"/>
        </w:rPr>
        <w:t xml:space="preserve"> shall terminate upon the member’s written resignation, failure to pay dues, or expulsion from IIBA membership. These rules apply to the C</w:t>
      </w:r>
      <w:r>
        <w:rPr>
          <w:rFonts w:ascii="Arial" w:hAnsi="Arial" w:cs="Arial"/>
          <w:color w:val="000000"/>
          <w:sz w:val="19"/>
          <w:szCs w:val="19"/>
        </w:rPr>
        <w:t>HAPTER</w:t>
      </w:r>
      <w:r>
        <w:rPr>
          <w:rFonts w:ascii="Arial" w:hAnsi="Arial" w:cs="Arial"/>
          <w:color w:val="000000"/>
        </w:rPr>
        <w:t xml:space="preserve"> Board of Directors, as well as the general C</w:t>
      </w:r>
      <w:r>
        <w:rPr>
          <w:rFonts w:ascii="Arial" w:hAnsi="Arial" w:cs="Arial"/>
          <w:color w:val="000000"/>
          <w:sz w:val="19"/>
          <w:szCs w:val="19"/>
        </w:rPr>
        <w:t>HAPTER</w:t>
      </w:r>
      <w:r>
        <w:rPr>
          <w:rFonts w:ascii="Arial" w:hAnsi="Arial" w:cs="Arial"/>
          <w:color w:val="000000"/>
        </w:rPr>
        <w:t xml:space="preserve"> membership.</w:t>
      </w:r>
    </w:p>
    <w:p w14:paraId="2BA3C302"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The membership database and listings provided by IIBA to the C</w:t>
      </w:r>
      <w:r>
        <w:rPr>
          <w:rFonts w:ascii="Arial" w:hAnsi="Arial" w:cs="Arial"/>
          <w:color w:val="000000"/>
          <w:sz w:val="19"/>
          <w:szCs w:val="19"/>
        </w:rPr>
        <w:t xml:space="preserve">HAPTER </w:t>
      </w:r>
      <w:r>
        <w:rPr>
          <w:rFonts w:ascii="Arial" w:hAnsi="Arial" w:cs="Arial"/>
          <w:color w:val="000000"/>
        </w:rPr>
        <w:t>may not be used for commercial purposes and may be used only for non-profit purposes related to the business of the C</w:t>
      </w:r>
      <w:r>
        <w:rPr>
          <w:rFonts w:ascii="Arial" w:hAnsi="Arial" w:cs="Arial"/>
          <w:color w:val="000000"/>
          <w:sz w:val="19"/>
          <w:szCs w:val="19"/>
        </w:rPr>
        <w:t>HAPTER</w:t>
      </w:r>
      <w:r>
        <w:rPr>
          <w:rFonts w:ascii="Arial" w:hAnsi="Arial" w:cs="Arial"/>
          <w:color w:val="000000"/>
        </w:rPr>
        <w:t>, consistent with IIBA policies.</w:t>
      </w:r>
    </w:p>
    <w:p w14:paraId="447CE2E4" w14:textId="77777777" w:rsidR="008C07BE" w:rsidRDefault="008C07BE"/>
    <w:p w14:paraId="06192364" w14:textId="77777777" w:rsidR="008C07BE" w:rsidRDefault="00000000">
      <w:pPr>
        <w:pStyle w:val="Heading1"/>
      </w:pPr>
      <w:bookmarkStart w:id="10" w:name="_Toc270020756"/>
      <w:bookmarkStart w:id="11" w:name="_Toc154508125"/>
      <w:r>
        <w:lastRenderedPageBreak/>
        <w:t>Chapter Calendar</w:t>
      </w:r>
      <w:bookmarkEnd w:id="10"/>
      <w:bookmarkEnd w:id="11"/>
    </w:p>
    <w:p w14:paraId="0D6F6FA6" w14:textId="77777777" w:rsidR="008C07BE" w:rsidRDefault="00000000">
      <w:pPr>
        <w:numPr>
          <w:ilvl w:val="1"/>
          <w:numId w:val="14"/>
        </w:numPr>
        <w:rPr>
          <w:rFonts w:ascii="Arial" w:hAnsi="Arial" w:cs="Arial"/>
          <w:color w:val="000000"/>
        </w:rPr>
      </w:pPr>
      <w:r>
        <w:rPr>
          <w:rFonts w:ascii="Arial" w:hAnsi="Arial" w:cs="Arial"/>
          <w:color w:val="000000"/>
        </w:rPr>
        <w:t>The C</w:t>
      </w:r>
      <w:r>
        <w:rPr>
          <w:rFonts w:ascii="Arial" w:hAnsi="Arial" w:cs="Arial"/>
          <w:color w:val="000000"/>
          <w:sz w:val="19"/>
          <w:szCs w:val="19"/>
        </w:rPr>
        <w:t>HAPTER</w:t>
      </w:r>
      <w:r>
        <w:rPr>
          <w:rFonts w:ascii="Arial" w:hAnsi="Arial" w:cs="Arial"/>
          <w:color w:val="000000"/>
        </w:rPr>
        <w:t xml:space="preserve"> will adhere to the following minimum schedule of events.</w:t>
      </w:r>
    </w:p>
    <w:p w14:paraId="071AEF40" w14:textId="77777777" w:rsidR="008C07BE" w:rsidRDefault="008C07BE">
      <w:pPr>
        <w:rPr>
          <w:rFonts w:ascii="Arial" w:hAnsi="Arial" w:cs="Arial"/>
          <w:color w:val="000000"/>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3724"/>
        <w:gridCol w:w="3718"/>
      </w:tblGrid>
      <w:tr w:rsidR="008C07BE" w14:paraId="0987646C" w14:textId="77777777">
        <w:trPr>
          <w:tblHeader/>
        </w:trPr>
        <w:tc>
          <w:tcPr>
            <w:tcW w:w="3834" w:type="dxa"/>
            <w:shd w:val="clear" w:color="auto" w:fill="D9D9D9"/>
          </w:tcPr>
          <w:p w14:paraId="2F5929B7" w14:textId="77777777" w:rsidR="008C07BE" w:rsidRDefault="00000000">
            <w:pPr>
              <w:jc w:val="center"/>
              <w:rPr>
                <w:rFonts w:ascii="Arial" w:hAnsi="Arial" w:cs="Arial"/>
                <w:b/>
              </w:rPr>
            </w:pPr>
            <w:r>
              <w:rPr>
                <w:rFonts w:ascii="Arial" w:hAnsi="Arial" w:cs="Arial"/>
                <w:b/>
              </w:rPr>
              <w:t>Meeting Type</w:t>
            </w:r>
          </w:p>
        </w:tc>
        <w:tc>
          <w:tcPr>
            <w:tcW w:w="3834" w:type="dxa"/>
            <w:shd w:val="clear" w:color="auto" w:fill="D9D9D9"/>
          </w:tcPr>
          <w:p w14:paraId="0AA2258E" w14:textId="77777777" w:rsidR="008C07BE" w:rsidRDefault="00000000">
            <w:pPr>
              <w:jc w:val="center"/>
              <w:rPr>
                <w:rFonts w:ascii="Arial" w:hAnsi="Arial" w:cs="Arial"/>
                <w:b/>
              </w:rPr>
            </w:pPr>
            <w:r>
              <w:rPr>
                <w:rFonts w:ascii="Arial" w:hAnsi="Arial" w:cs="Arial"/>
                <w:b/>
              </w:rPr>
              <w:t>Frequency</w:t>
            </w:r>
          </w:p>
        </w:tc>
      </w:tr>
      <w:tr w:rsidR="008C07BE" w14:paraId="5306E33B" w14:textId="77777777">
        <w:tc>
          <w:tcPr>
            <w:tcW w:w="3834" w:type="dxa"/>
          </w:tcPr>
          <w:p w14:paraId="2A2440AD" w14:textId="77777777" w:rsidR="008C07BE" w:rsidRDefault="00000000">
            <w:pPr>
              <w:rPr>
                <w:rFonts w:ascii="Arial" w:hAnsi="Arial" w:cs="Arial"/>
                <w:color w:val="000000"/>
              </w:rPr>
            </w:pPr>
            <w:r>
              <w:rPr>
                <w:rFonts w:ascii="Arial" w:hAnsi="Arial" w:cs="Arial"/>
                <w:color w:val="000000"/>
              </w:rPr>
              <w:t>C</w:t>
            </w:r>
            <w:r>
              <w:rPr>
                <w:rFonts w:ascii="Arial" w:hAnsi="Arial" w:cs="Arial"/>
                <w:color w:val="000000"/>
                <w:sz w:val="19"/>
                <w:szCs w:val="19"/>
              </w:rPr>
              <w:t>HAPTER</w:t>
            </w:r>
            <w:r>
              <w:rPr>
                <w:rFonts w:ascii="Arial" w:hAnsi="Arial" w:cs="Arial"/>
                <w:color w:val="000000"/>
              </w:rPr>
              <w:t xml:space="preserve"> Membership Meetings</w:t>
            </w:r>
          </w:p>
        </w:tc>
        <w:tc>
          <w:tcPr>
            <w:tcW w:w="3834" w:type="dxa"/>
          </w:tcPr>
          <w:p w14:paraId="4BD20497" w14:textId="77777777" w:rsidR="008C07BE" w:rsidRDefault="00000000">
            <w:pPr>
              <w:rPr>
                <w:rFonts w:ascii="Arial" w:hAnsi="Arial" w:cs="Arial"/>
                <w:color w:val="000000"/>
              </w:rPr>
            </w:pPr>
            <w:r>
              <w:rPr>
                <w:rFonts w:ascii="Arial" w:hAnsi="Arial" w:cs="Arial"/>
                <w:color w:val="000000"/>
              </w:rPr>
              <w:t>Monthly (Skipping a few months throughout the year, as needed)</w:t>
            </w:r>
          </w:p>
        </w:tc>
      </w:tr>
      <w:tr w:rsidR="008C07BE" w14:paraId="7BE5060D" w14:textId="77777777">
        <w:tc>
          <w:tcPr>
            <w:tcW w:w="3834" w:type="dxa"/>
          </w:tcPr>
          <w:p w14:paraId="4A48281F" w14:textId="77777777" w:rsidR="008C07BE" w:rsidRDefault="00000000">
            <w:pPr>
              <w:rPr>
                <w:rFonts w:ascii="Arial" w:hAnsi="Arial" w:cs="Arial"/>
                <w:color w:val="000000"/>
              </w:rPr>
            </w:pPr>
            <w:r>
              <w:rPr>
                <w:rFonts w:ascii="Arial" w:hAnsi="Arial" w:cs="Arial"/>
                <w:color w:val="000000"/>
              </w:rPr>
              <w:t>C</w:t>
            </w:r>
            <w:r>
              <w:rPr>
                <w:rFonts w:ascii="Arial" w:hAnsi="Arial" w:cs="Arial"/>
                <w:color w:val="000000"/>
                <w:sz w:val="19"/>
                <w:szCs w:val="19"/>
              </w:rPr>
              <w:t>HAPTER</w:t>
            </w:r>
            <w:r>
              <w:rPr>
                <w:rFonts w:ascii="Arial" w:hAnsi="Arial" w:cs="Arial"/>
                <w:color w:val="000000"/>
              </w:rPr>
              <w:t xml:space="preserve"> Board of Directors Meetings</w:t>
            </w:r>
          </w:p>
        </w:tc>
        <w:tc>
          <w:tcPr>
            <w:tcW w:w="3834" w:type="dxa"/>
          </w:tcPr>
          <w:p w14:paraId="4D38175C" w14:textId="77777777" w:rsidR="008C07BE" w:rsidRDefault="00000000">
            <w:pPr>
              <w:rPr>
                <w:rFonts w:ascii="Arial" w:hAnsi="Arial" w:cs="Arial"/>
                <w:color w:val="000000"/>
              </w:rPr>
            </w:pPr>
            <w:r>
              <w:rPr>
                <w:rFonts w:ascii="Arial" w:hAnsi="Arial" w:cs="Arial"/>
                <w:color w:val="000000"/>
              </w:rPr>
              <w:t>Monthly, but a month may be skipped if the meeting is not needed.</w:t>
            </w:r>
          </w:p>
        </w:tc>
      </w:tr>
      <w:tr w:rsidR="008C07BE" w14:paraId="3489DFBD" w14:textId="77777777">
        <w:tc>
          <w:tcPr>
            <w:tcW w:w="3834" w:type="dxa"/>
          </w:tcPr>
          <w:p w14:paraId="1C261490" w14:textId="77777777" w:rsidR="008C07BE" w:rsidRDefault="00000000">
            <w:pPr>
              <w:rPr>
                <w:rFonts w:ascii="Arial" w:hAnsi="Arial" w:cs="Arial"/>
                <w:color w:val="000000"/>
              </w:rPr>
            </w:pPr>
            <w:r>
              <w:rPr>
                <w:rFonts w:ascii="Arial" w:hAnsi="Arial" w:cs="Arial"/>
                <w:color w:val="000000"/>
              </w:rPr>
              <w:t>C</w:t>
            </w:r>
            <w:r>
              <w:rPr>
                <w:rFonts w:ascii="Arial" w:hAnsi="Arial" w:cs="Arial"/>
                <w:color w:val="000000"/>
                <w:sz w:val="19"/>
                <w:szCs w:val="19"/>
              </w:rPr>
              <w:t>HAPTER</w:t>
            </w:r>
            <w:r>
              <w:rPr>
                <w:rFonts w:ascii="Arial" w:hAnsi="Arial" w:cs="Arial"/>
                <w:color w:val="000000"/>
              </w:rPr>
              <w:t xml:space="preserve"> Annual General Meeting (AGM) </w:t>
            </w:r>
          </w:p>
        </w:tc>
        <w:tc>
          <w:tcPr>
            <w:tcW w:w="3834" w:type="dxa"/>
          </w:tcPr>
          <w:p w14:paraId="7BEFAB41" w14:textId="77777777" w:rsidR="008C07BE" w:rsidRDefault="00000000">
            <w:pPr>
              <w:rPr>
                <w:rFonts w:ascii="Arial" w:hAnsi="Arial" w:cs="Arial"/>
                <w:color w:val="000000"/>
              </w:rPr>
            </w:pPr>
            <w:r>
              <w:rPr>
                <w:rFonts w:ascii="Arial" w:hAnsi="Arial" w:cs="Arial"/>
                <w:color w:val="000000"/>
              </w:rPr>
              <w:t>Annually (typically January)</w:t>
            </w:r>
          </w:p>
        </w:tc>
      </w:tr>
      <w:tr w:rsidR="008C07BE" w14:paraId="3AD1DF5F" w14:textId="77777777">
        <w:tc>
          <w:tcPr>
            <w:tcW w:w="3834" w:type="dxa"/>
          </w:tcPr>
          <w:p w14:paraId="28592AB5" w14:textId="77777777" w:rsidR="008C07BE" w:rsidRDefault="00000000">
            <w:pPr>
              <w:rPr>
                <w:rFonts w:ascii="Arial" w:hAnsi="Arial" w:cs="Arial"/>
                <w:color w:val="000000"/>
              </w:rPr>
            </w:pPr>
            <w:r>
              <w:rPr>
                <w:rFonts w:ascii="Arial" w:hAnsi="Arial" w:cs="Arial"/>
                <w:color w:val="000000"/>
              </w:rPr>
              <w:t>C</w:t>
            </w:r>
            <w:r>
              <w:rPr>
                <w:rFonts w:ascii="Arial" w:hAnsi="Arial" w:cs="Arial"/>
                <w:color w:val="000000"/>
                <w:sz w:val="19"/>
                <w:szCs w:val="19"/>
              </w:rPr>
              <w:t>HAPTER</w:t>
            </w:r>
            <w:r>
              <w:rPr>
                <w:rFonts w:ascii="Arial" w:hAnsi="Arial" w:cs="Arial"/>
                <w:color w:val="000000"/>
              </w:rPr>
              <w:t xml:space="preserve"> Special Committees Meetings</w:t>
            </w:r>
          </w:p>
        </w:tc>
        <w:tc>
          <w:tcPr>
            <w:tcW w:w="3834" w:type="dxa"/>
          </w:tcPr>
          <w:p w14:paraId="7FC81B72" w14:textId="77777777" w:rsidR="008C07BE" w:rsidRDefault="00000000">
            <w:pPr>
              <w:rPr>
                <w:rFonts w:ascii="Arial" w:hAnsi="Arial" w:cs="Arial"/>
                <w:color w:val="000000"/>
              </w:rPr>
            </w:pPr>
            <w:r>
              <w:rPr>
                <w:rFonts w:ascii="Arial" w:hAnsi="Arial" w:cs="Arial"/>
                <w:color w:val="000000"/>
              </w:rPr>
              <w:t>As Needed</w:t>
            </w:r>
          </w:p>
        </w:tc>
      </w:tr>
    </w:tbl>
    <w:p w14:paraId="20731C33" w14:textId="77777777" w:rsidR="008C07BE" w:rsidRDefault="008C07BE">
      <w:pPr>
        <w:rPr>
          <w:rFonts w:ascii="Arial" w:hAnsi="Arial" w:cs="Arial"/>
          <w:color w:val="000000"/>
        </w:rPr>
      </w:pPr>
    </w:p>
    <w:p w14:paraId="7B0D9E73" w14:textId="77777777" w:rsidR="008C07BE" w:rsidRDefault="008C07BE">
      <w:pPr>
        <w:rPr>
          <w:rFonts w:ascii="Arial" w:hAnsi="Arial" w:cs="Arial"/>
          <w:color w:val="000000"/>
        </w:rPr>
      </w:pPr>
    </w:p>
    <w:p w14:paraId="54849E62" w14:textId="77777777" w:rsidR="008C07BE" w:rsidRDefault="00000000">
      <w:pPr>
        <w:keepNext/>
        <w:numPr>
          <w:ilvl w:val="1"/>
          <w:numId w:val="14"/>
        </w:numPr>
        <w:rPr>
          <w:rFonts w:ascii="Arial" w:hAnsi="Arial" w:cs="Arial"/>
          <w:color w:val="000000"/>
        </w:rPr>
      </w:pPr>
      <w:r>
        <w:rPr>
          <w:rFonts w:ascii="Arial" w:hAnsi="Arial" w:cs="Arial"/>
          <w:color w:val="000000"/>
        </w:rPr>
        <w:t>Notice of meetings</w:t>
      </w:r>
    </w:p>
    <w:p w14:paraId="7EBCF222" w14:textId="77777777" w:rsidR="008C07BE" w:rsidRDefault="008C07BE">
      <w:pPr>
        <w:keepNext/>
      </w:pPr>
    </w:p>
    <w:tbl>
      <w:tblPr>
        <w:tblW w:w="777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1942"/>
        <w:gridCol w:w="1943"/>
        <w:gridCol w:w="1942"/>
        <w:gridCol w:w="1943"/>
      </w:tblGrid>
      <w:tr w:rsidR="008C07BE" w14:paraId="16E4A5A8" w14:textId="77777777">
        <w:trPr>
          <w:trHeight w:val="280"/>
          <w:tblHeader/>
        </w:trPr>
        <w:tc>
          <w:tcPr>
            <w:tcW w:w="1942" w:type="dxa"/>
            <w:shd w:val="clear" w:color="auto" w:fill="D9D9D9"/>
          </w:tcPr>
          <w:p w14:paraId="31A20F11" w14:textId="77777777" w:rsidR="008C07BE" w:rsidRDefault="00000000">
            <w:pPr>
              <w:jc w:val="center"/>
              <w:rPr>
                <w:rFonts w:ascii="Arial" w:hAnsi="Arial" w:cs="Arial"/>
                <w:b/>
                <w:color w:val="000000"/>
              </w:rPr>
            </w:pPr>
            <w:r>
              <w:rPr>
                <w:rFonts w:ascii="Arial" w:hAnsi="Arial" w:cs="Arial"/>
                <w:b/>
                <w:color w:val="000000"/>
              </w:rPr>
              <w:t>Meeting</w:t>
            </w:r>
          </w:p>
        </w:tc>
        <w:tc>
          <w:tcPr>
            <w:tcW w:w="1943" w:type="dxa"/>
            <w:shd w:val="clear" w:color="auto" w:fill="D9D9D9"/>
          </w:tcPr>
          <w:p w14:paraId="3128DDD0" w14:textId="77777777" w:rsidR="008C07BE" w:rsidRDefault="00000000">
            <w:pPr>
              <w:jc w:val="center"/>
              <w:rPr>
                <w:rFonts w:ascii="Arial" w:hAnsi="Arial" w:cs="Arial"/>
                <w:b/>
                <w:color w:val="000000"/>
              </w:rPr>
            </w:pPr>
            <w:r>
              <w:rPr>
                <w:rFonts w:ascii="Arial" w:hAnsi="Arial" w:cs="Arial"/>
                <w:b/>
                <w:color w:val="000000"/>
              </w:rPr>
              <w:t>Called By</w:t>
            </w:r>
          </w:p>
        </w:tc>
        <w:tc>
          <w:tcPr>
            <w:tcW w:w="1942" w:type="dxa"/>
            <w:shd w:val="clear" w:color="auto" w:fill="D9D9D9"/>
          </w:tcPr>
          <w:p w14:paraId="07D237DA" w14:textId="77777777" w:rsidR="008C07BE" w:rsidRDefault="00000000">
            <w:pPr>
              <w:jc w:val="center"/>
              <w:rPr>
                <w:rFonts w:ascii="Arial" w:hAnsi="Arial" w:cs="Arial"/>
                <w:b/>
                <w:color w:val="000000"/>
              </w:rPr>
            </w:pPr>
            <w:r>
              <w:rPr>
                <w:rFonts w:ascii="Arial" w:hAnsi="Arial" w:cs="Arial"/>
                <w:b/>
                <w:color w:val="000000"/>
              </w:rPr>
              <w:t>Notice</w:t>
            </w:r>
          </w:p>
        </w:tc>
        <w:tc>
          <w:tcPr>
            <w:tcW w:w="1943" w:type="dxa"/>
            <w:shd w:val="clear" w:color="auto" w:fill="D9D9D9"/>
          </w:tcPr>
          <w:p w14:paraId="26B55E05" w14:textId="77777777" w:rsidR="008C07BE" w:rsidRDefault="00000000">
            <w:pPr>
              <w:jc w:val="center"/>
              <w:rPr>
                <w:rFonts w:ascii="Arial" w:hAnsi="Arial" w:cs="Arial"/>
                <w:b/>
                <w:color w:val="000000"/>
              </w:rPr>
            </w:pPr>
            <w:r>
              <w:rPr>
                <w:rFonts w:ascii="Arial" w:hAnsi="Arial" w:cs="Arial"/>
                <w:b/>
                <w:color w:val="000000"/>
              </w:rPr>
              <w:t>Method</w:t>
            </w:r>
          </w:p>
        </w:tc>
      </w:tr>
      <w:tr w:rsidR="008C07BE" w14:paraId="5576F2DF" w14:textId="77777777">
        <w:trPr>
          <w:trHeight w:val="280"/>
        </w:trPr>
        <w:tc>
          <w:tcPr>
            <w:tcW w:w="1942" w:type="dxa"/>
          </w:tcPr>
          <w:p w14:paraId="5CB3EE94" w14:textId="77777777" w:rsidR="008C07BE" w:rsidRDefault="00000000">
            <w:pPr>
              <w:rPr>
                <w:rFonts w:ascii="Arial" w:hAnsi="Arial" w:cs="Arial"/>
              </w:rPr>
            </w:pPr>
            <w:r>
              <w:rPr>
                <w:rFonts w:ascii="Arial" w:hAnsi="Arial" w:cs="Arial"/>
              </w:rPr>
              <w:t>Monthly Membership</w:t>
            </w:r>
          </w:p>
        </w:tc>
        <w:tc>
          <w:tcPr>
            <w:tcW w:w="1943" w:type="dxa"/>
          </w:tcPr>
          <w:p w14:paraId="7DD487B7" w14:textId="77777777" w:rsidR="008C07BE" w:rsidRDefault="00000000">
            <w:pPr>
              <w:ind w:right="-110"/>
              <w:rPr>
                <w:rFonts w:ascii="Arial" w:hAnsi="Arial" w:cs="Arial"/>
                <w:color w:val="000000"/>
                <w:szCs w:val="28"/>
              </w:rPr>
            </w:pPr>
            <w:r>
              <w:rPr>
                <w:rFonts w:ascii="Arial" w:hAnsi="Arial" w:cs="Arial"/>
                <w:color w:val="000000"/>
                <w:szCs w:val="28"/>
              </w:rPr>
              <w:t>President, or VP of Events, or VP of Membership and Communications</w:t>
            </w:r>
          </w:p>
        </w:tc>
        <w:tc>
          <w:tcPr>
            <w:tcW w:w="1942" w:type="dxa"/>
          </w:tcPr>
          <w:p w14:paraId="5D678385" w14:textId="77777777" w:rsidR="008C07BE" w:rsidRDefault="00000000">
            <w:pPr>
              <w:rPr>
                <w:rFonts w:ascii="Arial" w:hAnsi="Arial" w:cs="Arial"/>
                <w:color w:val="000000"/>
                <w:szCs w:val="28"/>
              </w:rPr>
            </w:pPr>
            <w:r>
              <w:rPr>
                <w:rFonts w:ascii="Arial" w:hAnsi="Arial" w:cs="Arial"/>
                <w:color w:val="000000"/>
                <w:szCs w:val="28"/>
              </w:rPr>
              <w:t>30 days</w:t>
            </w:r>
          </w:p>
        </w:tc>
        <w:tc>
          <w:tcPr>
            <w:tcW w:w="1943" w:type="dxa"/>
          </w:tcPr>
          <w:p w14:paraId="672D71E3" w14:textId="77777777" w:rsidR="008C07BE" w:rsidRDefault="00000000">
            <w:pPr>
              <w:rPr>
                <w:rFonts w:ascii="Arial" w:hAnsi="Arial" w:cs="Arial"/>
                <w:color w:val="000000"/>
                <w:szCs w:val="28"/>
              </w:rPr>
            </w:pPr>
            <w:r>
              <w:rPr>
                <w:rFonts w:ascii="Arial" w:hAnsi="Arial" w:cs="Arial"/>
                <w:color w:val="000000"/>
                <w:szCs w:val="28"/>
              </w:rPr>
              <w:t>Email</w:t>
            </w:r>
          </w:p>
        </w:tc>
      </w:tr>
      <w:tr w:rsidR="008C07BE" w14:paraId="1E9D79C5" w14:textId="77777777">
        <w:trPr>
          <w:trHeight w:val="575"/>
        </w:trPr>
        <w:tc>
          <w:tcPr>
            <w:tcW w:w="1942" w:type="dxa"/>
          </w:tcPr>
          <w:p w14:paraId="4F5033F2" w14:textId="77777777" w:rsidR="008C07BE" w:rsidRDefault="00000000">
            <w:pPr>
              <w:rPr>
                <w:rFonts w:ascii="Arial" w:hAnsi="Arial" w:cs="Arial"/>
                <w:color w:val="000000"/>
                <w:szCs w:val="28"/>
              </w:rPr>
            </w:pPr>
            <w:r>
              <w:rPr>
                <w:rFonts w:ascii="Arial" w:hAnsi="Arial" w:cs="Arial"/>
                <w:color w:val="000000"/>
                <w:szCs w:val="28"/>
              </w:rPr>
              <w:t>Monthly SVC-BOD</w:t>
            </w:r>
          </w:p>
        </w:tc>
        <w:tc>
          <w:tcPr>
            <w:tcW w:w="1943" w:type="dxa"/>
          </w:tcPr>
          <w:p w14:paraId="52E5AA12" w14:textId="77777777" w:rsidR="008C07BE" w:rsidRDefault="00000000">
            <w:pPr>
              <w:rPr>
                <w:rFonts w:ascii="Arial" w:hAnsi="Arial" w:cs="Arial"/>
                <w:color w:val="000000"/>
                <w:szCs w:val="28"/>
              </w:rPr>
            </w:pPr>
            <w:r>
              <w:rPr>
                <w:rFonts w:ascii="Arial" w:hAnsi="Arial" w:cs="Arial"/>
                <w:color w:val="000000"/>
                <w:szCs w:val="28"/>
              </w:rPr>
              <w:t>President, or Secretary</w:t>
            </w:r>
          </w:p>
        </w:tc>
        <w:tc>
          <w:tcPr>
            <w:tcW w:w="1942" w:type="dxa"/>
          </w:tcPr>
          <w:p w14:paraId="4FBA689A" w14:textId="77777777" w:rsidR="008C07BE" w:rsidRDefault="00000000">
            <w:pPr>
              <w:rPr>
                <w:rFonts w:ascii="Arial" w:hAnsi="Arial" w:cs="Arial"/>
                <w:color w:val="000000"/>
                <w:szCs w:val="28"/>
              </w:rPr>
            </w:pPr>
            <w:r>
              <w:rPr>
                <w:rFonts w:ascii="Arial" w:hAnsi="Arial" w:cs="Arial"/>
                <w:color w:val="000000"/>
                <w:szCs w:val="28"/>
              </w:rPr>
              <w:t>30 days</w:t>
            </w:r>
          </w:p>
        </w:tc>
        <w:tc>
          <w:tcPr>
            <w:tcW w:w="1943" w:type="dxa"/>
          </w:tcPr>
          <w:p w14:paraId="3D4BC3A6" w14:textId="77777777" w:rsidR="008C07BE" w:rsidRDefault="00000000">
            <w:pPr>
              <w:rPr>
                <w:rFonts w:ascii="Arial" w:hAnsi="Arial" w:cs="Arial"/>
                <w:color w:val="000000"/>
                <w:szCs w:val="28"/>
              </w:rPr>
            </w:pPr>
            <w:r>
              <w:rPr>
                <w:rFonts w:ascii="Arial" w:hAnsi="Arial" w:cs="Arial"/>
                <w:color w:val="000000"/>
                <w:szCs w:val="28"/>
              </w:rPr>
              <w:t>Email</w:t>
            </w:r>
          </w:p>
        </w:tc>
      </w:tr>
      <w:tr w:rsidR="008C07BE" w14:paraId="3B56F573" w14:textId="77777777">
        <w:trPr>
          <w:trHeight w:val="559"/>
        </w:trPr>
        <w:tc>
          <w:tcPr>
            <w:tcW w:w="1942" w:type="dxa"/>
          </w:tcPr>
          <w:p w14:paraId="1A553277" w14:textId="77777777" w:rsidR="008C07BE" w:rsidRDefault="00000000">
            <w:pPr>
              <w:rPr>
                <w:rFonts w:ascii="Arial" w:hAnsi="Arial" w:cs="Arial"/>
                <w:color w:val="000000"/>
                <w:szCs w:val="28"/>
              </w:rPr>
            </w:pPr>
            <w:r>
              <w:rPr>
                <w:rFonts w:ascii="Arial" w:hAnsi="Arial" w:cs="Arial"/>
                <w:color w:val="000000"/>
                <w:szCs w:val="28"/>
              </w:rPr>
              <w:t>Elections</w:t>
            </w:r>
          </w:p>
        </w:tc>
        <w:tc>
          <w:tcPr>
            <w:tcW w:w="1943" w:type="dxa"/>
          </w:tcPr>
          <w:p w14:paraId="517DC609" w14:textId="77777777" w:rsidR="008C07BE" w:rsidRDefault="00000000">
            <w:pPr>
              <w:rPr>
                <w:rFonts w:ascii="Arial" w:hAnsi="Arial" w:cs="Arial"/>
                <w:color w:val="000000"/>
                <w:szCs w:val="28"/>
              </w:rPr>
            </w:pPr>
            <w:r>
              <w:rPr>
                <w:rFonts w:ascii="Arial" w:hAnsi="Arial" w:cs="Arial"/>
                <w:color w:val="000000"/>
                <w:szCs w:val="28"/>
              </w:rPr>
              <w:t>President</w:t>
            </w:r>
          </w:p>
        </w:tc>
        <w:tc>
          <w:tcPr>
            <w:tcW w:w="1942" w:type="dxa"/>
          </w:tcPr>
          <w:p w14:paraId="61233A0F" w14:textId="77777777" w:rsidR="008C07BE" w:rsidRDefault="00000000">
            <w:pPr>
              <w:rPr>
                <w:rFonts w:ascii="Arial" w:hAnsi="Arial" w:cs="Arial"/>
                <w:color w:val="000000"/>
                <w:szCs w:val="28"/>
              </w:rPr>
            </w:pPr>
            <w:r>
              <w:rPr>
                <w:rFonts w:ascii="Arial" w:hAnsi="Arial" w:cs="Arial"/>
                <w:color w:val="000000"/>
                <w:szCs w:val="28"/>
              </w:rPr>
              <w:t>90 days</w:t>
            </w:r>
          </w:p>
        </w:tc>
        <w:tc>
          <w:tcPr>
            <w:tcW w:w="1943" w:type="dxa"/>
          </w:tcPr>
          <w:p w14:paraId="1F7735C8" w14:textId="77777777" w:rsidR="008C07BE" w:rsidRDefault="00000000">
            <w:pPr>
              <w:rPr>
                <w:rFonts w:ascii="Arial" w:hAnsi="Arial" w:cs="Arial"/>
                <w:color w:val="000000"/>
                <w:szCs w:val="28"/>
              </w:rPr>
            </w:pPr>
            <w:r>
              <w:rPr>
                <w:rFonts w:ascii="Arial" w:hAnsi="Arial" w:cs="Arial"/>
                <w:color w:val="000000"/>
                <w:szCs w:val="28"/>
              </w:rPr>
              <w:t>Email</w:t>
            </w:r>
          </w:p>
        </w:tc>
      </w:tr>
      <w:tr w:rsidR="008C07BE" w14:paraId="566D838F" w14:textId="77777777">
        <w:trPr>
          <w:trHeight w:val="1149"/>
        </w:trPr>
        <w:tc>
          <w:tcPr>
            <w:tcW w:w="1942" w:type="dxa"/>
          </w:tcPr>
          <w:p w14:paraId="121314AC" w14:textId="77777777" w:rsidR="008C07BE" w:rsidRDefault="00000000">
            <w:pPr>
              <w:rPr>
                <w:rFonts w:ascii="Arial" w:hAnsi="Arial" w:cs="Arial"/>
                <w:color w:val="000000"/>
                <w:szCs w:val="28"/>
              </w:rPr>
            </w:pPr>
            <w:r>
              <w:rPr>
                <w:rFonts w:ascii="Arial" w:hAnsi="Arial" w:cs="Arial"/>
                <w:color w:val="000000"/>
                <w:szCs w:val="28"/>
              </w:rPr>
              <w:t>Special Committees</w:t>
            </w:r>
          </w:p>
        </w:tc>
        <w:tc>
          <w:tcPr>
            <w:tcW w:w="1943" w:type="dxa"/>
          </w:tcPr>
          <w:p w14:paraId="010CC070" w14:textId="77777777" w:rsidR="008C07BE" w:rsidRDefault="00000000">
            <w:pPr>
              <w:rPr>
                <w:rFonts w:ascii="Arial" w:hAnsi="Arial" w:cs="Arial"/>
                <w:color w:val="000000"/>
                <w:szCs w:val="28"/>
              </w:rPr>
            </w:pPr>
            <w:r>
              <w:rPr>
                <w:rFonts w:ascii="Arial" w:hAnsi="Arial" w:cs="Arial"/>
                <w:color w:val="000000"/>
                <w:szCs w:val="28"/>
              </w:rPr>
              <w:t>Committee Facilitator</w:t>
            </w:r>
          </w:p>
        </w:tc>
        <w:tc>
          <w:tcPr>
            <w:tcW w:w="1942" w:type="dxa"/>
          </w:tcPr>
          <w:p w14:paraId="613F33C5" w14:textId="77777777" w:rsidR="008C07BE" w:rsidRDefault="00000000">
            <w:pPr>
              <w:rPr>
                <w:rFonts w:ascii="Arial" w:hAnsi="Arial" w:cs="Arial"/>
                <w:color w:val="000000"/>
                <w:szCs w:val="28"/>
              </w:rPr>
            </w:pPr>
            <w:r>
              <w:rPr>
                <w:rFonts w:ascii="Arial" w:hAnsi="Arial" w:cs="Arial"/>
                <w:color w:val="000000"/>
                <w:szCs w:val="28"/>
              </w:rPr>
              <w:t>As determined by participants</w:t>
            </w:r>
          </w:p>
        </w:tc>
        <w:tc>
          <w:tcPr>
            <w:tcW w:w="1943" w:type="dxa"/>
          </w:tcPr>
          <w:p w14:paraId="50B1F76A" w14:textId="77777777" w:rsidR="008C07BE" w:rsidRDefault="00000000">
            <w:pPr>
              <w:rPr>
                <w:rFonts w:ascii="Arial" w:hAnsi="Arial" w:cs="Arial"/>
                <w:color w:val="000000"/>
                <w:szCs w:val="28"/>
              </w:rPr>
            </w:pPr>
            <w:r>
              <w:rPr>
                <w:rFonts w:ascii="Arial" w:hAnsi="Arial" w:cs="Arial"/>
                <w:color w:val="000000"/>
                <w:szCs w:val="28"/>
              </w:rPr>
              <w:t>As determined by participants</w:t>
            </w:r>
          </w:p>
        </w:tc>
      </w:tr>
    </w:tbl>
    <w:p w14:paraId="425CEDED" w14:textId="77777777" w:rsidR="008C07BE" w:rsidRDefault="008C07BE"/>
    <w:p w14:paraId="022062EF" w14:textId="77777777" w:rsidR="008C07BE" w:rsidRDefault="008C07BE"/>
    <w:p w14:paraId="2F802964"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Changes or modifications to C</w:t>
      </w:r>
      <w:r>
        <w:rPr>
          <w:rFonts w:ascii="Arial" w:hAnsi="Arial" w:cs="Arial"/>
          <w:color w:val="000000"/>
          <w:sz w:val="19"/>
          <w:szCs w:val="19"/>
        </w:rPr>
        <w:t>HAPTER</w:t>
      </w:r>
      <w:r>
        <w:rPr>
          <w:rFonts w:ascii="Arial" w:hAnsi="Arial" w:cs="Arial"/>
          <w:color w:val="000000"/>
        </w:rPr>
        <w:t xml:space="preserve"> Calendar must be submitted to the President and Secretary to be discussed at the next C</w:t>
      </w:r>
      <w:r>
        <w:rPr>
          <w:rFonts w:ascii="Arial" w:hAnsi="Arial" w:cs="Arial"/>
          <w:color w:val="000000"/>
          <w:sz w:val="19"/>
          <w:szCs w:val="19"/>
        </w:rPr>
        <w:t>HAPTER</w:t>
      </w:r>
      <w:r>
        <w:rPr>
          <w:rFonts w:ascii="Arial" w:hAnsi="Arial" w:cs="Arial"/>
          <w:color w:val="000000"/>
        </w:rPr>
        <w:t xml:space="preserve"> Board of Director’s Meeting.</w:t>
      </w:r>
    </w:p>
    <w:p w14:paraId="62C0AE81"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The President of the C</w:t>
      </w:r>
      <w:r>
        <w:rPr>
          <w:rFonts w:ascii="Arial" w:hAnsi="Arial" w:cs="Arial"/>
          <w:color w:val="000000"/>
          <w:sz w:val="19"/>
          <w:szCs w:val="19"/>
        </w:rPr>
        <w:t>HAPTER</w:t>
      </w:r>
      <w:r>
        <w:rPr>
          <w:rFonts w:ascii="Arial" w:hAnsi="Arial" w:cs="Arial"/>
          <w:color w:val="000000"/>
        </w:rPr>
        <w:t xml:space="preserve"> will chair the Membership, C</w:t>
      </w:r>
      <w:r>
        <w:rPr>
          <w:rFonts w:ascii="Arial" w:hAnsi="Arial" w:cs="Arial"/>
          <w:color w:val="000000"/>
          <w:sz w:val="19"/>
          <w:szCs w:val="19"/>
        </w:rPr>
        <w:t>HAPTER</w:t>
      </w:r>
      <w:r>
        <w:rPr>
          <w:rFonts w:ascii="Arial" w:hAnsi="Arial" w:cs="Arial"/>
          <w:color w:val="000000"/>
        </w:rPr>
        <w:t xml:space="preserve"> Board of Directors, and AGM meetings. If the President is not available, the Secretary will fill in. Voting at any of these meetings may occur by a show of hands, a polling of members, by mail or email. Proxy votes will not be accepted. Decisions and acceptance are based on majority votes.</w:t>
      </w:r>
    </w:p>
    <w:p w14:paraId="14F37F28"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lastRenderedPageBreak/>
        <w:t>During Elections, whether held separately or part of the Annual General Meeting, will be chaired by a Facilitator, who is not part of the current C</w:t>
      </w:r>
      <w:r>
        <w:rPr>
          <w:rFonts w:ascii="Arial" w:hAnsi="Arial" w:cs="Arial"/>
          <w:color w:val="000000"/>
          <w:sz w:val="19"/>
          <w:szCs w:val="19"/>
        </w:rPr>
        <w:t>HAPTER</w:t>
      </w:r>
      <w:r>
        <w:rPr>
          <w:rFonts w:ascii="Arial" w:hAnsi="Arial" w:cs="Arial"/>
          <w:color w:val="000000"/>
        </w:rPr>
        <w:t xml:space="preserve"> Board of Directors. See also Clause 8.0.</w:t>
      </w:r>
    </w:p>
    <w:p w14:paraId="5C61D169" w14:textId="77777777" w:rsidR="008C07BE" w:rsidRDefault="00000000">
      <w:pPr>
        <w:numPr>
          <w:ilvl w:val="1"/>
          <w:numId w:val="14"/>
        </w:numPr>
        <w:ind w:left="1080" w:hanging="720"/>
        <w:jc w:val="both"/>
        <w:rPr>
          <w:rFonts w:ascii="Arial" w:hAnsi="Arial" w:cs="Arial"/>
          <w:color w:val="000000"/>
          <w:szCs w:val="19"/>
        </w:rPr>
      </w:pPr>
      <w:r>
        <w:rPr>
          <w:rFonts w:ascii="Arial" w:hAnsi="Arial" w:cs="Arial"/>
          <w:color w:val="000000"/>
        </w:rPr>
        <w:t>The C</w:t>
      </w:r>
      <w:r>
        <w:rPr>
          <w:rFonts w:ascii="Arial" w:hAnsi="Arial" w:cs="Arial"/>
          <w:color w:val="000000"/>
          <w:sz w:val="19"/>
          <w:szCs w:val="19"/>
        </w:rPr>
        <w:t>HAPTER</w:t>
      </w:r>
      <w:r>
        <w:rPr>
          <w:rFonts w:ascii="Arial" w:hAnsi="Arial" w:cs="Arial"/>
          <w:color w:val="000000"/>
          <w:szCs w:val="19"/>
        </w:rPr>
        <w:t xml:space="preserve"> Calendar within the Bylaws does not include potential symposia not yet identified. These topics are decided at monthly Membership Meetings and can occur throughout the year.</w:t>
      </w:r>
    </w:p>
    <w:p w14:paraId="2FAB859B" w14:textId="77777777" w:rsidR="008C07BE" w:rsidRDefault="008C07BE"/>
    <w:p w14:paraId="62316AB1" w14:textId="77777777" w:rsidR="008C07BE" w:rsidRDefault="00000000">
      <w:pPr>
        <w:pStyle w:val="Heading1"/>
      </w:pPr>
      <w:bookmarkStart w:id="12" w:name="_Toc270020757"/>
      <w:bookmarkStart w:id="13" w:name="_Toc154508126"/>
      <w:r>
        <w:t>Officers and Directors</w:t>
      </w:r>
      <w:bookmarkEnd w:id="12"/>
      <w:bookmarkEnd w:id="13"/>
    </w:p>
    <w:p w14:paraId="1CD6EAE9" w14:textId="28844B1F" w:rsidR="008C07BE" w:rsidRDefault="00000000">
      <w:pPr>
        <w:numPr>
          <w:ilvl w:val="1"/>
          <w:numId w:val="14"/>
        </w:numPr>
        <w:ind w:left="1080" w:hanging="720"/>
        <w:jc w:val="both"/>
        <w:rPr>
          <w:rFonts w:ascii="Arial" w:hAnsi="Arial" w:cs="Arial"/>
          <w:color w:val="000000"/>
        </w:rPr>
      </w:pPr>
      <w:r>
        <w:rPr>
          <w:rFonts w:ascii="Arial" w:hAnsi="Arial" w:cs="Arial"/>
          <w:color w:val="000000"/>
        </w:rPr>
        <w:t>A Board of Directors shall govern the C</w:t>
      </w:r>
      <w:r>
        <w:rPr>
          <w:rFonts w:ascii="Arial" w:hAnsi="Arial" w:cs="Arial"/>
          <w:color w:val="000000"/>
          <w:sz w:val="19"/>
          <w:szCs w:val="19"/>
        </w:rPr>
        <w:t>HAPTER</w:t>
      </w:r>
      <w:r>
        <w:rPr>
          <w:rFonts w:ascii="Arial" w:hAnsi="Arial" w:cs="Arial"/>
          <w:color w:val="000000"/>
        </w:rPr>
        <w:t xml:space="preserve">. There </w:t>
      </w:r>
      <w:r w:rsidRPr="00D471CB">
        <w:rPr>
          <w:rFonts w:ascii="Arial" w:hAnsi="Arial" w:cs="Arial"/>
        </w:rPr>
        <w:t>will be up to eight elected officers, and one formerly elected officer, each serving in one of the following posit</w:t>
      </w:r>
      <w:r>
        <w:rPr>
          <w:rFonts w:ascii="Arial" w:hAnsi="Arial" w:cs="Arial"/>
          <w:color w:val="000000"/>
        </w:rPr>
        <w:t>ions:</w:t>
      </w:r>
    </w:p>
    <w:p w14:paraId="7BFEA19E" w14:textId="77777777" w:rsidR="008C07BE" w:rsidRDefault="00000000">
      <w:pPr>
        <w:numPr>
          <w:ilvl w:val="3"/>
          <w:numId w:val="53"/>
        </w:numPr>
        <w:jc w:val="both"/>
        <w:rPr>
          <w:rFonts w:ascii="Arial" w:hAnsi="Arial" w:cs="Arial"/>
          <w:color w:val="000000"/>
        </w:rPr>
      </w:pPr>
      <w:r>
        <w:rPr>
          <w:rFonts w:ascii="Arial" w:hAnsi="Arial" w:cs="Arial"/>
          <w:color w:val="000000"/>
        </w:rPr>
        <w:t>President (may share responsibilities with a co-President)</w:t>
      </w:r>
    </w:p>
    <w:p w14:paraId="728B1458" w14:textId="77777777" w:rsidR="008C07BE" w:rsidRDefault="00000000">
      <w:pPr>
        <w:numPr>
          <w:ilvl w:val="3"/>
          <w:numId w:val="53"/>
        </w:numPr>
        <w:jc w:val="both"/>
        <w:rPr>
          <w:rFonts w:ascii="Arial" w:hAnsi="Arial" w:cs="Arial"/>
          <w:color w:val="000000"/>
        </w:rPr>
      </w:pPr>
      <w:r>
        <w:rPr>
          <w:rFonts w:ascii="Arial" w:hAnsi="Arial" w:cs="Arial"/>
          <w:color w:val="000000"/>
        </w:rPr>
        <w:t xml:space="preserve">Secretary </w:t>
      </w:r>
    </w:p>
    <w:p w14:paraId="5C986E2D" w14:textId="77777777" w:rsidR="008C07BE" w:rsidRDefault="00000000">
      <w:pPr>
        <w:numPr>
          <w:ilvl w:val="3"/>
          <w:numId w:val="53"/>
        </w:numPr>
        <w:jc w:val="both"/>
        <w:rPr>
          <w:rFonts w:ascii="Arial" w:hAnsi="Arial" w:cs="Arial"/>
          <w:color w:val="000000"/>
        </w:rPr>
      </w:pPr>
      <w:r>
        <w:rPr>
          <w:rFonts w:ascii="Arial" w:hAnsi="Arial" w:cs="Arial"/>
          <w:color w:val="000000"/>
        </w:rPr>
        <w:t>Treasurer</w:t>
      </w:r>
    </w:p>
    <w:p w14:paraId="5EC79813" w14:textId="77777777" w:rsidR="008C07BE" w:rsidRDefault="00000000">
      <w:pPr>
        <w:numPr>
          <w:ilvl w:val="3"/>
          <w:numId w:val="53"/>
        </w:numPr>
        <w:jc w:val="both"/>
        <w:rPr>
          <w:rFonts w:ascii="Arial" w:hAnsi="Arial" w:cs="Arial"/>
          <w:color w:val="000000"/>
        </w:rPr>
      </w:pPr>
      <w:r>
        <w:rPr>
          <w:rFonts w:ascii="Arial" w:hAnsi="Arial" w:cs="Arial"/>
          <w:color w:val="000000"/>
        </w:rPr>
        <w:t>Vice President (VP) Marketing and Sponsorship</w:t>
      </w:r>
    </w:p>
    <w:p w14:paraId="2A22080A" w14:textId="77777777" w:rsidR="008C07BE" w:rsidRDefault="00000000">
      <w:pPr>
        <w:numPr>
          <w:ilvl w:val="3"/>
          <w:numId w:val="53"/>
        </w:numPr>
        <w:jc w:val="both"/>
        <w:rPr>
          <w:rFonts w:ascii="Arial" w:hAnsi="Arial" w:cs="Arial"/>
          <w:color w:val="000000"/>
        </w:rPr>
      </w:pPr>
      <w:r>
        <w:rPr>
          <w:rFonts w:ascii="Arial" w:hAnsi="Arial" w:cs="Arial"/>
          <w:color w:val="000000"/>
        </w:rPr>
        <w:t>Vice President (VP) of Events</w:t>
      </w:r>
    </w:p>
    <w:p w14:paraId="769B3A20" w14:textId="77777777" w:rsidR="008C07BE" w:rsidRDefault="00000000">
      <w:pPr>
        <w:numPr>
          <w:ilvl w:val="3"/>
          <w:numId w:val="53"/>
        </w:numPr>
        <w:jc w:val="both"/>
        <w:rPr>
          <w:rFonts w:ascii="Arial" w:hAnsi="Arial" w:cs="Arial"/>
          <w:color w:val="000000"/>
        </w:rPr>
      </w:pPr>
      <w:r>
        <w:rPr>
          <w:rFonts w:ascii="Arial" w:hAnsi="Arial" w:cs="Arial"/>
          <w:color w:val="000000"/>
        </w:rPr>
        <w:t>Vice President (VP) of Education and Professional Certification</w:t>
      </w:r>
    </w:p>
    <w:p w14:paraId="3C11DD4E" w14:textId="77777777" w:rsidR="008C07BE" w:rsidRDefault="00000000">
      <w:pPr>
        <w:numPr>
          <w:ilvl w:val="3"/>
          <w:numId w:val="53"/>
        </w:numPr>
        <w:jc w:val="both"/>
        <w:rPr>
          <w:rFonts w:ascii="Arial" w:hAnsi="Arial" w:cs="Arial"/>
          <w:color w:val="000000"/>
        </w:rPr>
      </w:pPr>
      <w:r>
        <w:rPr>
          <w:rFonts w:ascii="Arial" w:hAnsi="Arial" w:cs="Arial"/>
          <w:color w:val="000000"/>
        </w:rPr>
        <w:t>Vice President (VP) of Membership and Communications</w:t>
      </w:r>
    </w:p>
    <w:p w14:paraId="1463C099" w14:textId="77777777" w:rsidR="008C07BE" w:rsidRDefault="00000000">
      <w:pPr>
        <w:numPr>
          <w:ilvl w:val="3"/>
          <w:numId w:val="53"/>
        </w:numPr>
        <w:jc w:val="both"/>
        <w:rPr>
          <w:rFonts w:ascii="Arial" w:hAnsi="Arial" w:cs="Arial"/>
          <w:color w:val="000000"/>
        </w:rPr>
      </w:pPr>
      <w:r>
        <w:rPr>
          <w:rFonts w:ascii="Arial" w:hAnsi="Arial" w:cs="Arial"/>
          <w:color w:val="000000"/>
        </w:rPr>
        <w:t>Vice President (VP) of Technology</w:t>
      </w:r>
    </w:p>
    <w:p w14:paraId="51E05717" w14:textId="77777777" w:rsidR="008C07BE" w:rsidRDefault="00000000">
      <w:pPr>
        <w:numPr>
          <w:ilvl w:val="3"/>
          <w:numId w:val="53"/>
        </w:numPr>
        <w:jc w:val="both"/>
        <w:rPr>
          <w:rFonts w:ascii="Arial" w:hAnsi="Arial" w:cs="Arial"/>
          <w:color w:val="000000"/>
        </w:rPr>
      </w:pPr>
      <w:r>
        <w:rPr>
          <w:rFonts w:ascii="Arial" w:hAnsi="Arial" w:cs="Arial"/>
          <w:color w:val="000000"/>
        </w:rPr>
        <w:t>Past President, rotating out</w:t>
      </w:r>
    </w:p>
    <w:p w14:paraId="2679FF53"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All officers shall be current members in good standing with IIBA. Officers will be elected by a vote from the majority of C</w:t>
      </w:r>
      <w:r>
        <w:rPr>
          <w:rFonts w:ascii="Arial" w:hAnsi="Arial" w:cs="Arial"/>
          <w:color w:val="000000"/>
          <w:sz w:val="19"/>
          <w:szCs w:val="19"/>
        </w:rPr>
        <w:t>HAPTER</w:t>
      </w:r>
      <w:r>
        <w:rPr>
          <w:rFonts w:ascii="Arial" w:hAnsi="Arial" w:cs="Arial"/>
          <w:color w:val="000000"/>
        </w:rPr>
        <w:t xml:space="preserve"> members. The officers will serve a minimum of one-year term of office and no more than three years in any one board position. As the number of IIBA members that are associated with the C</w:t>
      </w:r>
      <w:r>
        <w:rPr>
          <w:rFonts w:ascii="Arial" w:hAnsi="Arial" w:cs="Arial"/>
          <w:color w:val="000000"/>
          <w:sz w:val="19"/>
          <w:szCs w:val="19"/>
        </w:rPr>
        <w:t>HAPTER</w:t>
      </w:r>
      <w:r>
        <w:rPr>
          <w:rFonts w:ascii="Arial" w:hAnsi="Arial" w:cs="Arial"/>
          <w:color w:val="000000"/>
        </w:rPr>
        <w:t xml:space="preserve"> increases, the duties and </w:t>
      </w:r>
      <w:r w:rsidRPr="00D471CB">
        <w:rPr>
          <w:rFonts w:ascii="Arial" w:hAnsi="Arial" w:cs="Arial"/>
        </w:rPr>
        <w:t>responsibilities for the President, each of the VPs, the Treasurer, and the Secretary may expand pending on the need of the Chapter. As</w:t>
      </w:r>
      <w:r>
        <w:rPr>
          <w:rFonts w:ascii="Arial" w:hAnsi="Arial" w:cs="Arial"/>
          <w:color w:val="000000"/>
        </w:rPr>
        <w:t xml:space="preserve"> a result, new supporting VP positions may be put forward at the Annual General Meeting (AGM) for approval by the membership. Once approved, the President will send the terms of the elected officer to all the membership. Upon election, these Officers will immediately become members of the C</w:t>
      </w:r>
      <w:r>
        <w:rPr>
          <w:rFonts w:ascii="Arial" w:hAnsi="Arial" w:cs="Arial"/>
          <w:color w:val="000000"/>
          <w:sz w:val="19"/>
          <w:szCs w:val="19"/>
        </w:rPr>
        <w:t>HAPTER</w:t>
      </w:r>
      <w:r>
        <w:rPr>
          <w:rFonts w:ascii="Arial" w:hAnsi="Arial" w:cs="Arial"/>
          <w:color w:val="000000"/>
        </w:rPr>
        <w:t xml:space="preserve"> Board of Directors and will serve as "understudies" of the Officers they are to succeed. The understudies will not have voting rights until the beginning of their respective terms. Officers shall be eligible to serve multiple terms. Officers will be elected via a survey process engaging IIBA-SVC members. The winners will be announced at the AGM Meeting in January. The elected Directors in the C</w:t>
      </w:r>
      <w:r>
        <w:rPr>
          <w:rFonts w:ascii="Arial" w:hAnsi="Arial" w:cs="Arial"/>
          <w:color w:val="000000"/>
          <w:sz w:val="19"/>
          <w:szCs w:val="19"/>
        </w:rPr>
        <w:t>HAPTER</w:t>
      </w:r>
      <w:r>
        <w:rPr>
          <w:rFonts w:ascii="Arial" w:hAnsi="Arial" w:cs="Arial"/>
          <w:color w:val="000000"/>
        </w:rPr>
        <w:t xml:space="preserve"> Board of Directors will serve from January 1</w:t>
      </w:r>
      <w:r>
        <w:rPr>
          <w:rFonts w:ascii="Arial" w:hAnsi="Arial" w:cs="Arial"/>
          <w:color w:val="000000"/>
          <w:vertAlign w:val="superscript"/>
        </w:rPr>
        <w:t>st</w:t>
      </w:r>
      <w:r>
        <w:rPr>
          <w:rFonts w:ascii="Arial" w:hAnsi="Arial" w:cs="Arial"/>
          <w:color w:val="000000"/>
        </w:rPr>
        <w:t xml:space="preserve"> to December 31</w:t>
      </w:r>
      <w:r>
        <w:rPr>
          <w:rFonts w:ascii="Arial" w:hAnsi="Arial" w:cs="Arial"/>
          <w:color w:val="000000"/>
          <w:vertAlign w:val="superscript"/>
        </w:rPr>
        <w:t>st</w:t>
      </w:r>
      <w:r>
        <w:rPr>
          <w:rFonts w:ascii="Arial" w:hAnsi="Arial" w:cs="Arial"/>
          <w:color w:val="000000"/>
        </w:rPr>
        <w:t xml:space="preserve"> of the following year. </w:t>
      </w:r>
    </w:p>
    <w:p w14:paraId="3144D132"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 xml:space="preserve">The </w:t>
      </w:r>
      <w:r>
        <w:rPr>
          <w:rFonts w:ascii="Arial" w:hAnsi="Arial" w:cs="Arial"/>
          <w:b/>
          <w:bCs/>
          <w:color w:val="000000"/>
        </w:rPr>
        <w:t>President</w:t>
      </w:r>
      <w:r>
        <w:rPr>
          <w:rFonts w:ascii="Arial" w:hAnsi="Arial" w:cs="Arial"/>
          <w:color w:val="000000"/>
        </w:rPr>
        <w:t xml:space="preserve"> shall be the Chief Executive Officer for the C</w:t>
      </w:r>
      <w:r>
        <w:rPr>
          <w:rFonts w:ascii="Arial" w:hAnsi="Arial" w:cs="Arial"/>
          <w:color w:val="000000"/>
          <w:sz w:val="19"/>
          <w:szCs w:val="19"/>
        </w:rPr>
        <w:t>HAPTER</w:t>
      </w:r>
      <w:r>
        <w:rPr>
          <w:rFonts w:ascii="Arial" w:hAnsi="Arial" w:cs="Arial"/>
          <w:color w:val="000000"/>
        </w:rPr>
        <w:t xml:space="preserve"> Board of Directors and shall perform such duties as are customary for presiding officers, including making all required appointments with the approval of the Board. The President will schedule and facilitate BOD and C</w:t>
      </w:r>
      <w:r>
        <w:rPr>
          <w:rFonts w:ascii="Arial" w:hAnsi="Arial" w:cs="Arial"/>
          <w:color w:val="000000"/>
          <w:sz w:val="19"/>
          <w:szCs w:val="19"/>
        </w:rPr>
        <w:t>HAPTER</w:t>
      </w:r>
      <w:r>
        <w:rPr>
          <w:rFonts w:ascii="Arial" w:hAnsi="Arial" w:cs="Arial"/>
          <w:color w:val="000000"/>
        </w:rPr>
        <w:t xml:space="preserve"> meetings, approve agendas and minutes, and coordinate </w:t>
      </w:r>
      <w:r>
        <w:rPr>
          <w:rFonts w:ascii="Arial" w:hAnsi="Arial" w:cs="Arial"/>
          <w:color w:val="000000"/>
        </w:rPr>
        <w:lastRenderedPageBreak/>
        <w:t>such activities with the Secretary. The President may update any changes to the C</w:t>
      </w:r>
      <w:r>
        <w:rPr>
          <w:rFonts w:ascii="Arial" w:hAnsi="Arial" w:cs="Arial"/>
          <w:color w:val="000000"/>
          <w:sz w:val="19"/>
          <w:szCs w:val="19"/>
        </w:rPr>
        <w:t>HAPTER</w:t>
      </w:r>
      <w:r>
        <w:rPr>
          <w:rFonts w:ascii="Arial" w:hAnsi="Arial" w:cs="Arial"/>
          <w:color w:val="000000"/>
        </w:rPr>
        <w:t xml:space="preserve"> Bylaws as approved by the members and submit those changes to IIBA for final approval. The President shall also serve as a member ex-officio with the right to vote on all committees.</w:t>
      </w:r>
    </w:p>
    <w:p w14:paraId="381A2DED"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 xml:space="preserve">The </w:t>
      </w:r>
      <w:r>
        <w:rPr>
          <w:rFonts w:ascii="Arial" w:hAnsi="Arial" w:cs="Arial"/>
          <w:b/>
          <w:bCs/>
          <w:color w:val="000000"/>
        </w:rPr>
        <w:t>Secretary</w:t>
      </w:r>
      <w:r>
        <w:rPr>
          <w:rFonts w:ascii="Arial" w:hAnsi="Arial" w:cs="Arial"/>
          <w:color w:val="000000"/>
        </w:rPr>
        <w:t xml:space="preserve"> shall keep records of business for the C</w:t>
      </w:r>
      <w:r>
        <w:rPr>
          <w:rFonts w:ascii="Arial" w:hAnsi="Arial" w:cs="Arial"/>
          <w:color w:val="000000"/>
          <w:sz w:val="19"/>
          <w:szCs w:val="19"/>
        </w:rPr>
        <w:t>HAPTER</w:t>
      </w:r>
      <w:r>
        <w:rPr>
          <w:rFonts w:ascii="Arial" w:hAnsi="Arial" w:cs="Arial"/>
          <w:color w:val="000000"/>
        </w:rPr>
        <w:t xml:space="preserve"> and meetings of the Board, including agendas and minutes. The Secretary may facilitate during meetings in which the President is unavailable. If the Secretary is called to facilitate any meeting for which the President is unavailable, any other Board Member can scribe for that meeting. </w:t>
      </w:r>
    </w:p>
    <w:p w14:paraId="5F60B0DE"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 xml:space="preserve">The </w:t>
      </w:r>
      <w:r>
        <w:rPr>
          <w:rFonts w:ascii="Arial" w:hAnsi="Arial" w:cs="Arial"/>
          <w:b/>
          <w:bCs/>
          <w:color w:val="000000"/>
        </w:rPr>
        <w:t>Treasurer</w:t>
      </w:r>
      <w:r>
        <w:rPr>
          <w:rFonts w:ascii="Arial" w:hAnsi="Arial" w:cs="Arial"/>
          <w:color w:val="000000"/>
        </w:rPr>
        <w:t xml:space="preserve"> shall keep the C</w:t>
      </w:r>
      <w:r>
        <w:rPr>
          <w:rFonts w:ascii="Arial" w:hAnsi="Arial" w:cs="Arial"/>
          <w:color w:val="000000"/>
          <w:sz w:val="19"/>
          <w:szCs w:val="19"/>
        </w:rPr>
        <w:t>HAPTER</w:t>
      </w:r>
      <w:r>
        <w:rPr>
          <w:rFonts w:ascii="Arial" w:hAnsi="Arial" w:cs="Arial"/>
          <w:color w:val="000000"/>
        </w:rPr>
        <w:t>’s financial records and oversee the accounting of funds for duly authorized purposes of the C</w:t>
      </w:r>
      <w:r>
        <w:rPr>
          <w:rFonts w:ascii="Arial" w:hAnsi="Arial" w:cs="Arial"/>
          <w:color w:val="000000"/>
          <w:sz w:val="19"/>
          <w:szCs w:val="19"/>
        </w:rPr>
        <w:t xml:space="preserve">HAPTER </w:t>
      </w:r>
      <w:r>
        <w:rPr>
          <w:rFonts w:ascii="Arial" w:hAnsi="Arial" w:cs="Arial"/>
          <w:color w:val="000000"/>
          <w:szCs w:val="19"/>
        </w:rPr>
        <w:t>in accordance with the IIBA</w:t>
      </w:r>
      <w:r>
        <w:rPr>
          <w:rFonts w:ascii="Arial" w:hAnsi="Arial" w:cs="Arial"/>
          <w:color w:val="000000"/>
        </w:rPr>
        <w:t xml:space="preserve"> Charter. This includes any audit requirements to maintain Non-Profit status. The Treasurer will also make available financial reports for members at the AGM, at a minimum, and to the Board of Director’s at Quarterly Meetings. If needed, external assistance is permitted to maintain accurate financial records in compliance for maintaining Non-Profit status with local, state, and federal financial and tax entities. The Treasurer will be responsible for maintaining all billing and payment methods (i.e. depositing monies, transferring monies between accounts, ensuring that new debit cards are acquired and used when one expires).</w:t>
      </w:r>
    </w:p>
    <w:p w14:paraId="1B6E1156" w14:textId="77777777" w:rsidR="008C07BE" w:rsidRDefault="00000000">
      <w:pPr>
        <w:numPr>
          <w:ilvl w:val="1"/>
          <w:numId w:val="14"/>
        </w:numPr>
        <w:jc w:val="both"/>
        <w:rPr>
          <w:rFonts w:ascii="Arial" w:hAnsi="Arial" w:cs="Arial"/>
          <w:color w:val="000000"/>
        </w:rPr>
      </w:pPr>
      <w:r>
        <w:rPr>
          <w:rFonts w:ascii="Arial" w:hAnsi="Arial" w:cs="Arial"/>
          <w:color w:val="000000"/>
        </w:rPr>
        <w:t xml:space="preserve">The </w:t>
      </w:r>
      <w:r>
        <w:rPr>
          <w:rFonts w:ascii="Arial" w:hAnsi="Arial" w:cs="Arial"/>
          <w:b/>
          <w:bCs/>
          <w:color w:val="000000"/>
        </w:rPr>
        <w:t>Vice President of Marketing and Sponsorship</w:t>
      </w:r>
      <w:r>
        <w:rPr>
          <w:rFonts w:ascii="Arial" w:hAnsi="Arial" w:cs="Arial"/>
          <w:color w:val="000000"/>
        </w:rPr>
        <w:t xml:space="preserve"> duties include: </w:t>
      </w:r>
    </w:p>
    <w:p w14:paraId="689BDE2A" w14:textId="77777777" w:rsidR="008C07BE" w:rsidRDefault="00000000">
      <w:pPr>
        <w:numPr>
          <w:ilvl w:val="2"/>
          <w:numId w:val="46"/>
        </w:numPr>
        <w:ind w:left="1260" w:hanging="180"/>
        <w:jc w:val="both"/>
        <w:rPr>
          <w:rFonts w:ascii="Arial" w:hAnsi="Arial" w:cs="Arial"/>
          <w:color w:val="000000"/>
        </w:rPr>
      </w:pPr>
      <w:r>
        <w:rPr>
          <w:rFonts w:ascii="Arial" w:hAnsi="Arial" w:cs="Arial"/>
          <w:color w:val="000000"/>
        </w:rPr>
        <w:t>Chair the Marketing and Communications Committee and report on Committee’s progress to the Board.</w:t>
      </w:r>
    </w:p>
    <w:p w14:paraId="3EA6EDDD" w14:textId="77777777" w:rsidR="008C07BE" w:rsidRDefault="00000000">
      <w:pPr>
        <w:numPr>
          <w:ilvl w:val="2"/>
          <w:numId w:val="46"/>
        </w:numPr>
        <w:ind w:left="1260" w:hanging="180"/>
        <w:jc w:val="both"/>
        <w:rPr>
          <w:rFonts w:ascii="Arial" w:hAnsi="Arial" w:cs="Arial"/>
          <w:color w:val="000000"/>
        </w:rPr>
      </w:pPr>
      <w:r>
        <w:rPr>
          <w:rFonts w:ascii="Arial" w:hAnsi="Arial" w:cs="Arial"/>
          <w:color w:val="000000"/>
        </w:rPr>
        <w:t>Timely dissemination of information both to and from the chapter Membership.</w:t>
      </w:r>
    </w:p>
    <w:p w14:paraId="250013C0" w14:textId="77777777" w:rsidR="008C07BE" w:rsidRDefault="00000000">
      <w:pPr>
        <w:numPr>
          <w:ilvl w:val="2"/>
          <w:numId w:val="46"/>
        </w:numPr>
        <w:ind w:left="1260" w:hanging="180"/>
        <w:jc w:val="both"/>
        <w:rPr>
          <w:rFonts w:ascii="Arial" w:hAnsi="Arial" w:cs="Arial"/>
          <w:color w:val="000000"/>
        </w:rPr>
      </w:pPr>
      <w:r>
        <w:rPr>
          <w:rFonts w:ascii="Arial" w:hAnsi="Arial" w:cs="Arial"/>
          <w:color w:val="000000"/>
        </w:rPr>
        <w:t>Promotion of the local C</w:t>
      </w:r>
      <w:r>
        <w:rPr>
          <w:rFonts w:ascii="Arial" w:hAnsi="Arial" w:cs="Arial"/>
          <w:color w:val="000000"/>
          <w:sz w:val="19"/>
          <w:szCs w:val="19"/>
        </w:rPr>
        <w:t>HAPTER</w:t>
      </w:r>
      <w:r>
        <w:rPr>
          <w:rFonts w:ascii="Arial" w:hAnsi="Arial" w:cs="Arial"/>
          <w:color w:val="000000"/>
        </w:rPr>
        <w:t xml:space="preserve"> and IIBA to internal and external publications.</w:t>
      </w:r>
    </w:p>
    <w:p w14:paraId="0F0265C6" w14:textId="77777777" w:rsidR="008C07BE" w:rsidRDefault="00000000">
      <w:pPr>
        <w:numPr>
          <w:ilvl w:val="2"/>
          <w:numId w:val="46"/>
        </w:numPr>
        <w:ind w:left="1260" w:hanging="180"/>
        <w:jc w:val="both"/>
        <w:rPr>
          <w:rFonts w:ascii="Arial" w:hAnsi="Arial" w:cs="Arial"/>
          <w:color w:val="000000"/>
        </w:rPr>
      </w:pPr>
      <w:r>
        <w:rPr>
          <w:rFonts w:ascii="Arial" w:hAnsi="Arial" w:cs="Arial"/>
          <w:color w:val="000000"/>
        </w:rPr>
        <w:t>Coordinate with VP of Events and disseminate all event marketing materials. This may include event announcements, invitations, social media, and web content.</w:t>
      </w:r>
    </w:p>
    <w:p w14:paraId="6A07192B" w14:textId="77777777" w:rsidR="008C07BE" w:rsidRDefault="00000000">
      <w:pPr>
        <w:numPr>
          <w:ilvl w:val="2"/>
          <w:numId w:val="47"/>
        </w:numPr>
        <w:ind w:left="1260" w:hanging="180"/>
        <w:jc w:val="both"/>
        <w:rPr>
          <w:rFonts w:ascii="Arial" w:hAnsi="Arial" w:cs="Arial"/>
          <w:color w:val="000000"/>
        </w:rPr>
      </w:pPr>
      <w:r>
        <w:rPr>
          <w:rFonts w:ascii="Arial" w:hAnsi="Arial" w:cs="Arial"/>
          <w:color w:val="000000"/>
        </w:rPr>
        <w:t>Coordinate with VP of Events to obtain speaker/presenter information for marketing plan development.</w:t>
      </w:r>
    </w:p>
    <w:p w14:paraId="2D5D8853" w14:textId="77777777" w:rsidR="008C07BE" w:rsidRDefault="00000000">
      <w:pPr>
        <w:numPr>
          <w:ilvl w:val="2"/>
          <w:numId w:val="47"/>
        </w:numPr>
        <w:ind w:left="1260" w:hanging="180"/>
        <w:jc w:val="both"/>
        <w:rPr>
          <w:rFonts w:ascii="Arial" w:hAnsi="Arial" w:cs="Arial"/>
          <w:color w:val="000000"/>
        </w:rPr>
      </w:pPr>
      <w:r>
        <w:rPr>
          <w:rFonts w:ascii="Arial" w:hAnsi="Arial" w:cs="Arial"/>
          <w:color w:val="000000"/>
        </w:rPr>
        <w:t>Develop, maintain, and disseminate all standard C</w:t>
      </w:r>
      <w:r>
        <w:rPr>
          <w:rFonts w:ascii="Arial" w:hAnsi="Arial" w:cs="Arial"/>
          <w:color w:val="000000"/>
          <w:sz w:val="19"/>
          <w:szCs w:val="19"/>
        </w:rPr>
        <w:t>HAPTER</w:t>
      </w:r>
      <w:r>
        <w:rPr>
          <w:rFonts w:ascii="Arial" w:hAnsi="Arial" w:cs="Arial"/>
          <w:color w:val="000000"/>
        </w:rPr>
        <w:t xml:space="preserve"> marketing material; make available at all C</w:t>
      </w:r>
      <w:r>
        <w:rPr>
          <w:rFonts w:ascii="Arial" w:hAnsi="Arial" w:cs="Arial"/>
          <w:color w:val="000000"/>
          <w:sz w:val="19"/>
          <w:szCs w:val="19"/>
        </w:rPr>
        <w:t>HAPTER</w:t>
      </w:r>
      <w:r>
        <w:rPr>
          <w:rFonts w:ascii="Arial" w:hAnsi="Arial" w:cs="Arial"/>
          <w:color w:val="000000"/>
        </w:rPr>
        <w:t xml:space="preserve"> events for attendees. This may include schedule of events, LinkedIn, Facebook, Instagram, and membership brochures.</w:t>
      </w:r>
    </w:p>
    <w:p w14:paraId="78439BBC" w14:textId="77777777" w:rsidR="008C07BE" w:rsidRDefault="00000000">
      <w:pPr>
        <w:numPr>
          <w:ilvl w:val="2"/>
          <w:numId w:val="47"/>
        </w:numPr>
        <w:ind w:left="1260" w:hanging="180"/>
        <w:jc w:val="both"/>
        <w:rPr>
          <w:rFonts w:ascii="Arial" w:hAnsi="Arial" w:cs="Arial"/>
          <w:color w:val="000000"/>
        </w:rPr>
      </w:pPr>
      <w:r>
        <w:rPr>
          <w:rFonts w:ascii="Arial" w:hAnsi="Arial" w:cs="Arial"/>
          <w:color w:val="000000"/>
        </w:rPr>
        <w:t>Coordinate with VP Education and Professional Certification to define, develop and disseminate any program required marketing materials. This may include certification study group announcements and Educational Highlights flyers.</w:t>
      </w:r>
    </w:p>
    <w:p w14:paraId="54BA755B" w14:textId="77777777" w:rsidR="008C07BE" w:rsidRDefault="00000000">
      <w:pPr>
        <w:numPr>
          <w:ilvl w:val="2"/>
          <w:numId w:val="47"/>
        </w:numPr>
        <w:ind w:left="1260" w:hanging="180"/>
        <w:jc w:val="both"/>
        <w:rPr>
          <w:rFonts w:ascii="Arial" w:hAnsi="Arial" w:cs="Arial"/>
          <w:color w:val="000000"/>
        </w:rPr>
      </w:pPr>
      <w:r>
        <w:rPr>
          <w:rFonts w:ascii="Arial" w:hAnsi="Arial" w:cs="Arial"/>
          <w:color w:val="000000"/>
        </w:rPr>
        <w:t>Coordinate with C</w:t>
      </w:r>
      <w:r>
        <w:rPr>
          <w:rFonts w:ascii="Arial" w:hAnsi="Arial" w:cs="Arial"/>
          <w:color w:val="000000"/>
          <w:sz w:val="19"/>
          <w:szCs w:val="19"/>
        </w:rPr>
        <w:t>HAPTER</w:t>
      </w:r>
      <w:r>
        <w:rPr>
          <w:rFonts w:ascii="Arial" w:hAnsi="Arial" w:cs="Arial"/>
          <w:color w:val="000000"/>
        </w:rPr>
        <w:t xml:space="preserve"> President to serve as liaison with partner organizations including PMI-SVC, Women in Technology (WITI), Sacramento  Java Users Group (Sac JUG) and other IIBA chapters.</w:t>
      </w:r>
    </w:p>
    <w:p w14:paraId="1034F9DB" w14:textId="77777777" w:rsidR="008C07BE" w:rsidRDefault="00000000">
      <w:pPr>
        <w:numPr>
          <w:ilvl w:val="2"/>
          <w:numId w:val="47"/>
        </w:numPr>
        <w:ind w:left="1260" w:hanging="180"/>
        <w:jc w:val="both"/>
        <w:rPr>
          <w:rFonts w:ascii="Arial" w:hAnsi="Arial" w:cs="Arial"/>
          <w:color w:val="000000"/>
        </w:rPr>
      </w:pPr>
      <w:r>
        <w:rPr>
          <w:rFonts w:ascii="Arial" w:hAnsi="Arial" w:cs="Arial"/>
          <w:color w:val="000000"/>
        </w:rPr>
        <w:lastRenderedPageBreak/>
        <w:t>Stay connected with Chapter sponsors developing, maintaining, and growing relationships.</w:t>
      </w:r>
    </w:p>
    <w:p w14:paraId="5B61F935" w14:textId="77777777" w:rsidR="008C07BE" w:rsidRDefault="00000000">
      <w:pPr>
        <w:numPr>
          <w:ilvl w:val="2"/>
          <w:numId w:val="47"/>
        </w:numPr>
        <w:ind w:left="1260" w:hanging="180"/>
        <w:rPr>
          <w:rFonts w:ascii="Arial" w:hAnsi="Arial" w:cs="Arial"/>
          <w:color w:val="000000"/>
        </w:rPr>
      </w:pPr>
      <w:r>
        <w:rPr>
          <w:rFonts w:ascii="Arial" w:hAnsi="Arial" w:cs="Arial"/>
          <w:color w:val="000000"/>
        </w:rPr>
        <w:t xml:space="preserve">Be up to date with market trends, specifically withing the BA space, and speak on those trends during key meetings and board events. </w:t>
      </w:r>
    </w:p>
    <w:p w14:paraId="58A25E5D" w14:textId="77777777" w:rsidR="008C07BE" w:rsidRDefault="00000000">
      <w:pPr>
        <w:numPr>
          <w:ilvl w:val="1"/>
          <w:numId w:val="14"/>
        </w:numPr>
        <w:jc w:val="both"/>
        <w:rPr>
          <w:rFonts w:ascii="Arial" w:hAnsi="Arial" w:cs="Arial"/>
          <w:color w:val="000000"/>
        </w:rPr>
      </w:pPr>
      <w:r>
        <w:rPr>
          <w:rFonts w:ascii="Arial" w:hAnsi="Arial" w:cs="Arial"/>
          <w:color w:val="000000"/>
        </w:rPr>
        <w:t xml:space="preserve">The </w:t>
      </w:r>
      <w:r>
        <w:rPr>
          <w:rFonts w:ascii="Arial" w:hAnsi="Arial" w:cs="Arial"/>
          <w:b/>
          <w:bCs/>
          <w:color w:val="000000"/>
        </w:rPr>
        <w:t>Vice President of Events</w:t>
      </w:r>
      <w:r>
        <w:rPr>
          <w:rFonts w:ascii="Arial" w:hAnsi="Arial" w:cs="Arial"/>
          <w:color w:val="000000"/>
        </w:rPr>
        <w:t xml:space="preserve"> duties include:</w:t>
      </w:r>
    </w:p>
    <w:p w14:paraId="680AF624" w14:textId="77777777" w:rsidR="008C07BE" w:rsidRDefault="00000000">
      <w:pPr>
        <w:numPr>
          <w:ilvl w:val="1"/>
          <w:numId w:val="48"/>
        </w:numPr>
        <w:ind w:left="1350" w:hanging="270"/>
        <w:jc w:val="both"/>
        <w:rPr>
          <w:rFonts w:ascii="Arial" w:hAnsi="Arial" w:cs="Arial"/>
          <w:color w:val="000000"/>
        </w:rPr>
      </w:pPr>
      <w:r>
        <w:rPr>
          <w:rFonts w:ascii="Arial" w:hAnsi="Arial" w:cs="Arial"/>
          <w:color w:val="000000"/>
        </w:rPr>
        <w:t xml:space="preserve">Secure event speakers including all presentation materials. This may include PowerPoint presentations, speaker bios and hand-outs. </w:t>
      </w:r>
    </w:p>
    <w:p w14:paraId="0791B38D" w14:textId="77777777" w:rsidR="008C07BE" w:rsidRDefault="00000000">
      <w:pPr>
        <w:numPr>
          <w:ilvl w:val="1"/>
          <w:numId w:val="48"/>
        </w:numPr>
        <w:ind w:left="1350" w:hanging="270"/>
        <w:jc w:val="both"/>
        <w:rPr>
          <w:rFonts w:ascii="Arial" w:hAnsi="Arial" w:cs="Arial"/>
          <w:color w:val="000000"/>
        </w:rPr>
      </w:pPr>
      <w:r>
        <w:rPr>
          <w:rFonts w:ascii="Arial" w:hAnsi="Arial" w:cs="Arial"/>
          <w:color w:val="000000"/>
        </w:rPr>
        <w:t>Book meeting location for all events and coordinate with C</w:t>
      </w:r>
      <w:r>
        <w:rPr>
          <w:rFonts w:ascii="Arial" w:hAnsi="Arial" w:cs="Arial"/>
          <w:color w:val="000000"/>
          <w:sz w:val="19"/>
          <w:szCs w:val="19"/>
        </w:rPr>
        <w:t>HAPTER</w:t>
      </w:r>
      <w:r>
        <w:rPr>
          <w:rFonts w:ascii="Arial" w:hAnsi="Arial" w:cs="Arial"/>
          <w:color w:val="000000"/>
        </w:rPr>
        <w:t xml:space="preserve"> Treasurer to ensure that meeting room charges are paid. </w:t>
      </w:r>
    </w:p>
    <w:p w14:paraId="7BA1CDFC" w14:textId="77777777" w:rsidR="008C07BE" w:rsidRDefault="00000000">
      <w:pPr>
        <w:numPr>
          <w:ilvl w:val="1"/>
          <w:numId w:val="48"/>
        </w:numPr>
        <w:ind w:left="1350" w:hanging="270"/>
        <w:jc w:val="both"/>
        <w:rPr>
          <w:rFonts w:ascii="Arial" w:hAnsi="Arial" w:cs="Arial"/>
          <w:color w:val="000000"/>
        </w:rPr>
      </w:pPr>
      <w:r>
        <w:rPr>
          <w:rFonts w:ascii="Arial" w:hAnsi="Arial" w:cs="Arial"/>
          <w:color w:val="000000"/>
        </w:rPr>
        <w:t xml:space="preserve">Maintain an RSVP list for the events and send out RSVP confirmations to each attendee. </w:t>
      </w:r>
    </w:p>
    <w:p w14:paraId="09682B5F" w14:textId="77777777" w:rsidR="008C07BE" w:rsidRDefault="00000000">
      <w:pPr>
        <w:numPr>
          <w:ilvl w:val="1"/>
          <w:numId w:val="48"/>
        </w:numPr>
        <w:ind w:left="1350" w:hanging="270"/>
        <w:jc w:val="both"/>
        <w:rPr>
          <w:rFonts w:ascii="Arial" w:hAnsi="Arial" w:cs="Arial"/>
          <w:color w:val="000000"/>
        </w:rPr>
      </w:pPr>
      <w:r>
        <w:rPr>
          <w:rFonts w:ascii="Arial" w:hAnsi="Arial" w:cs="Arial"/>
          <w:color w:val="000000"/>
        </w:rPr>
        <w:t>Coordinate with C</w:t>
      </w:r>
      <w:r>
        <w:rPr>
          <w:rFonts w:ascii="Arial" w:hAnsi="Arial" w:cs="Arial"/>
          <w:color w:val="000000"/>
          <w:sz w:val="19"/>
          <w:szCs w:val="19"/>
        </w:rPr>
        <w:t>HAPTER</w:t>
      </w:r>
      <w:r>
        <w:rPr>
          <w:rFonts w:ascii="Arial" w:hAnsi="Arial" w:cs="Arial"/>
          <w:color w:val="000000"/>
        </w:rPr>
        <w:t xml:space="preserve"> President and VP of Communications, Marketing and Sponsorship to ensure execution of all sponsored events. </w:t>
      </w:r>
    </w:p>
    <w:p w14:paraId="7C54817F" w14:textId="77777777" w:rsidR="008C07BE" w:rsidRDefault="00000000">
      <w:pPr>
        <w:numPr>
          <w:ilvl w:val="1"/>
          <w:numId w:val="48"/>
        </w:numPr>
        <w:ind w:left="1350" w:hanging="270"/>
        <w:jc w:val="both"/>
        <w:rPr>
          <w:rFonts w:ascii="Arial" w:hAnsi="Arial" w:cs="Arial"/>
          <w:color w:val="000000"/>
        </w:rPr>
      </w:pPr>
      <w:r>
        <w:rPr>
          <w:rFonts w:ascii="Arial" w:hAnsi="Arial" w:cs="Arial"/>
          <w:color w:val="000000"/>
        </w:rPr>
        <w:t xml:space="preserve">Work with VP of Communications, Marketing and Sponsorship to develop all event agendas, obtain board approval and disseminate to board members and speakers prior to event, bring printed copy to each event for posting. </w:t>
      </w:r>
    </w:p>
    <w:p w14:paraId="50F8E8DC" w14:textId="77777777" w:rsidR="008C07BE" w:rsidRDefault="00000000">
      <w:pPr>
        <w:numPr>
          <w:ilvl w:val="1"/>
          <w:numId w:val="48"/>
        </w:numPr>
        <w:ind w:left="1350" w:hanging="270"/>
        <w:jc w:val="both"/>
        <w:rPr>
          <w:rFonts w:ascii="Arial" w:hAnsi="Arial" w:cs="Arial"/>
          <w:color w:val="000000"/>
        </w:rPr>
      </w:pPr>
      <w:r>
        <w:rPr>
          <w:rFonts w:ascii="Arial" w:hAnsi="Arial" w:cs="Arial"/>
          <w:color w:val="000000"/>
        </w:rPr>
        <w:t>Ensure the availability and purchase of refreshments for in-person C</w:t>
      </w:r>
      <w:r>
        <w:rPr>
          <w:rFonts w:ascii="Arial" w:hAnsi="Arial" w:cs="Arial"/>
          <w:color w:val="000000"/>
          <w:sz w:val="19"/>
          <w:szCs w:val="19"/>
        </w:rPr>
        <w:t>HAPTER</w:t>
      </w:r>
      <w:r>
        <w:rPr>
          <w:rFonts w:ascii="Arial" w:hAnsi="Arial" w:cs="Arial"/>
          <w:color w:val="000000"/>
        </w:rPr>
        <w:t xml:space="preserve"> meetings and events. </w:t>
      </w:r>
    </w:p>
    <w:p w14:paraId="780A2659" w14:textId="77777777" w:rsidR="008C07BE" w:rsidRDefault="00000000">
      <w:pPr>
        <w:numPr>
          <w:ilvl w:val="1"/>
          <w:numId w:val="14"/>
        </w:numPr>
        <w:ind w:left="1080" w:hanging="720"/>
        <w:jc w:val="both"/>
        <w:rPr>
          <w:rFonts w:ascii="Arial" w:hAnsi="Arial" w:cs="Arial"/>
          <w:color w:val="000000"/>
        </w:rPr>
      </w:pPr>
      <w:bookmarkStart w:id="14" w:name="_Hlk155770572"/>
      <w:r>
        <w:rPr>
          <w:rFonts w:ascii="Arial" w:hAnsi="Arial" w:cs="Arial"/>
          <w:color w:val="000000"/>
        </w:rPr>
        <w:t xml:space="preserve">The </w:t>
      </w:r>
      <w:r>
        <w:rPr>
          <w:rFonts w:ascii="Arial" w:hAnsi="Arial" w:cs="Arial"/>
          <w:b/>
          <w:bCs/>
          <w:color w:val="000000"/>
        </w:rPr>
        <w:t>Vice President of Education and Professional Certification</w:t>
      </w:r>
      <w:r>
        <w:rPr>
          <w:rFonts w:ascii="Arial" w:hAnsi="Arial" w:cs="Arial"/>
          <w:color w:val="000000"/>
        </w:rPr>
        <w:t xml:space="preserve"> duties include:  </w:t>
      </w:r>
    </w:p>
    <w:p w14:paraId="386E09C9" w14:textId="77777777" w:rsidR="008C07BE" w:rsidRDefault="00000000">
      <w:pPr>
        <w:numPr>
          <w:ilvl w:val="1"/>
          <w:numId w:val="49"/>
        </w:numPr>
        <w:ind w:left="1350" w:hanging="270"/>
        <w:jc w:val="both"/>
        <w:rPr>
          <w:rFonts w:ascii="Arial" w:hAnsi="Arial" w:cs="Arial"/>
          <w:color w:val="000000"/>
        </w:rPr>
      </w:pPr>
      <w:r>
        <w:rPr>
          <w:rFonts w:ascii="Arial" w:hAnsi="Arial" w:cs="Arial"/>
          <w:color w:val="000000"/>
        </w:rPr>
        <w:t>Promote Business Analysis Professionalism (IIBA Certification, Alternative Training and Certification Programs).</w:t>
      </w:r>
    </w:p>
    <w:p w14:paraId="707A3BC2" w14:textId="77777777" w:rsidR="008C07BE" w:rsidRDefault="00000000">
      <w:pPr>
        <w:numPr>
          <w:ilvl w:val="1"/>
          <w:numId w:val="49"/>
        </w:numPr>
        <w:ind w:left="1350" w:hanging="270"/>
        <w:jc w:val="both"/>
        <w:rPr>
          <w:rFonts w:ascii="Arial" w:hAnsi="Arial" w:cs="Arial"/>
          <w:color w:val="000000"/>
        </w:rPr>
      </w:pPr>
      <w:r>
        <w:rPr>
          <w:rFonts w:ascii="Arial" w:hAnsi="Arial" w:cs="Arial"/>
          <w:color w:val="000000"/>
        </w:rPr>
        <w:t>Develop marketing materials, this may include certification study groups announcements and educational highlights flyers.</w:t>
      </w:r>
    </w:p>
    <w:p w14:paraId="1C537638" w14:textId="77777777" w:rsidR="008C07BE" w:rsidRDefault="00000000">
      <w:pPr>
        <w:numPr>
          <w:ilvl w:val="1"/>
          <w:numId w:val="49"/>
        </w:numPr>
        <w:ind w:left="1350" w:hanging="270"/>
        <w:jc w:val="both"/>
        <w:rPr>
          <w:rFonts w:ascii="Arial" w:hAnsi="Arial" w:cs="Arial"/>
          <w:color w:val="000000"/>
        </w:rPr>
      </w:pPr>
      <w:r>
        <w:rPr>
          <w:rFonts w:ascii="Arial" w:hAnsi="Arial" w:cs="Arial"/>
          <w:color w:val="000000"/>
        </w:rPr>
        <w:t>Coordinate the activities of the C</w:t>
      </w:r>
      <w:r>
        <w:rPr>
          <w:rFonts w:ascii="Arial" w:hAnsi="Arial" w:cs="Arial"/>
          <w:color w:val="000000"/>
          <w:sz w:val="19"/>
          <w:szCs w:val="19"/>
        </w:rPr>
        <w:t>HAPTER</w:t>
      </w:r>
      <w:r>
        <w:rPr>
          <w:rFonts w:ascii="Arial" w:hAnsi="Arial" w:cs="Arial"/>
          <w:color w:val="000000"/>
        </w:rPr>
        <w:t>’s certification study group including promotional announcements and educational highlights flyers.</w:t>
      </w:r>
    </w:p>
    <w:p w14:paraId="48EAF5D2" w14:textId="77777777" w:rsidR="008C07BE" w:rsidRDefault="00000000">
      <w:pPr>
        <w:numPr>
          <w:ilvl w:val="1"/>
          <w:numId w:val="49"/>
        </w:numPr>
        <w:ind w:left="1350" w:hanging="270"/>
        <w:jc w:val="both"/>
        <w:rPr>
          <w:rFonts w:ascii="Arial" w:hAnsi="Arial" w:cs="Arial"/>
          <w:color w:val="000000"/>
        </w:rPr>
      </w:pPr>
      <w:r>
        <w:rPr>
          <w:rFonts w:ascii="Arial" w:hAnsi="Arial" w:cs="Arial"/>
          <w:color w:val="000000"/>
        </w:rPr>
        <w:t>Coordinate with the VP of Communication, Marketing, and Sponsorships and with the VP of Events to disseminate information about the C</w:t>
      </w:r>
      <w:r>
        <w:rPr>
          <w:rFonts w:ascii="Arial" w:hAnsi="Arial" w:cs="Arial"/>
          <w:color w:val="000000"/>
          <w:sz w:val="19"/>
          <w:szCs w:val="19"/>
        </w:rPr>
        <w:t>HAPTER</w:t>
      </w:r>
      <w:r>
        <w:rPr>
          <w:rFonts w:ascii="Arial" w:hAnsi="Arial" w:cs="Arial"/>
          <w:color w:val="000000"/>
        </w:rPr>
        <w:t xml:space="preserve"> education offerings, this may include: IIBA webinars, presentations, publications, and certification prep</w:t>
      </w:r>
      <w:bookmarkEnd w:id="14"/>
      <w:r>
        <w:rPr>
          <w:rFonts w:ascii="Arial" w:hAnsi="Arial" w:cs="Arial"/>
          <w:color w:val="000000"/>
        </w:rPr>
        <w:t>.</w:t>
      </w:r>
    </w:p>
    <w:p w14:paraId="78E54AF5"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 xml:space="preserve">The </w:t>
      </w:r>
      <w:r>
        <w:rPr>
          <w:rFonts w:ascii="Arial" w:hAnsi="Arial" w:cs="Arial"/>
          <w:b/>
          <w:bCs/>
          <w:color w:val="000000"/>
        </w:rPr>
        <w:t>Vice President of Membership and Communications</w:t>
      </w:r>
      <w:r>
        <w:rPr>
          <w:rFonts w:ascii="Arial" w:hAnsi="Arial" w:cs="Arial"/>
          <w:color w:val="000000"/>
        </w:rPr>
        <w:t xml:space="preserve"> duties include:  </w:t>
      </w:r>
    </w:p>
    <w:p w14:paraId="0F7998C3" w14:textId="77777777" w:rsidR="008C07BE" w:rsidRDefault="00000000">
      <w:pPr>
        <w:numPr>
          <w:ilvl w:val="1"/>
          <w:numId w:val="51"/>
        </w:numPr>
        <w:ind w:left="1350" w:hanging="270"/>
        <w:jc w:val="both"/>
        <w:rPr>
          <w:rFonts w:ascii="Arial" w:hAnsi="Arial" w:cs="Arial"/>
          <w:color w:val="000000"/>
        </w:rPr>
      </w:pPr>
      <w:r>
        <w:rPr>
          <w:rFonts w:ascii="Arial" w:hAnsi="Arial" w:cs="Arial"/>
          <w:color w:val="000000"/>
        </w:rPr>
        <w:t>Promotion, recruitment, enrollment assistance, membership tracking, renewal encouragement, and facilitating the distribution of information relative to local, national, and international IIBA® member participation.</w:t>
      </w:r>
    </w:p>
    <w:p w14:paraId="46E618C7" w14:textId="77777777" w:rsidR="008C07BE" w:rsidRDefault="00000000">
      <w:pPr>
        <w:numPr>
          <w:ilvl w:val="1"/>
          <w:numId w:val="51"/>
        </w:numPr>
        <w:ind w:left="1350" w:hanging="270"/>
        <w:jc w:val="both"/>
        <w:rPr>
          <w:rFonts w:ascii="Arial" w:hAnsi="Arial" w:cs="Arial"/>
          <w:color w:val="000000"/>
        </w:rPr>
      </w:pPr>
      <w:r>
        <w:rPr>
          <w:rFonts w:ascii="Arial" w:hAnsi="Arial" w:cs="Arial"/>
          <w:color w:val="000000"/>
        </w:rPr>
        <w:t>Collects and reports the status and success of membership activities formally no less than annually, and informally at each Board and Professional Development Meeting.</w:t>
      </w:r>
    </w:p>
    <w:p w14:paraId="04515D05" w14:textId="77777777" w:rsidR="008C07BE" w:rsidRDefault="00000000">
      <w:pPr>
        <w:numPr>
          <w:ilvl w:val="1"/>
          <w:numId w:val="51"/>
        </w:numPr>
        <w:ind w:left="1350" w:hanging="270"/>
        <w:jc w:val="both"/>
        <w:rPr>
          <w:rFonts w:ascii="Arial" w:hAnsi="Arial" w:cs="Arial"/>
          <w:color w:val="000000"/>
        </w:rPr>
      </w:pPr>
      <w:r>
        <w:rPr>
          <w:rFonts w:ascii="Arial" w:hAnsi="Arial" w:cs="Arial"/>
          <w:color w:val="000000"/>
        </w:rPr>
        <w:t>Create and analyze an accurate IIBA C</w:t>
      </w:r>
      <w:r>
        <w:rPr>
          <w:rFonts w:ascii="Arial" w:hAnsi="Arial" w:cs="Arial"/>
          <w:color w:val="000000"/>
          <w:sz w:val="19"/>
          <w:szCs w:val="19"/>
        </w:rPr>
        <w:t>HAPTER</w:t>
      </w:r>
      <w:r>
        <w:rPr>
          <w:rFonts w:ascii="Arial" w:hAnsi="Arial" w:cs="Arial"/>
          <w:color w:val="000000"/>
        </w:rPr>
        <w:t xml:space="preserve"> membership list; share the list with the VP of Events and the Treasurer.</w:t>
      </w:r>
    </w:p>
    <w:p w14:paraId="406A2A4F" w14:textId="77777777" w:rsidR="008C07BE" w:rsidRDefault="00000000">
      <w:pPr>
        <w:numPr>
          <w:ilvl w:val="1"/>
          <w:numId w:val="51"/>
        </w:numPr>
        <w:ind w:left="1350" w:hanging="270"/>
        <w:jc w:val="both"/>
        <w:rPr>
          <w:rFonts w:ascii="Arial" w:hAnsi="Arial" w:cs="Arial"/>
          <w:color w:val="000000"/>
        </w:rPr>
      </w:pPr>
      <w:r>
        <w:rPr>
          <w:rFonts w:ascii="Arial" w:hAnsi="Arial" w:cs="Arial"/>
          <w:color w:val="000000"/>
        </w:rPr>
        <w:t xml:space="preserve">Coordinate with VP of Communications, Marketing and Sponsorship to develop materials for member marketing, this may include </w:t>
      </w:r>
      <w:r>
        <w:rPr>
          <w:rFonts w:ascii="Arial" w:hAnsi="Arial" w:cs="Arial"/>
          <w:color w:val="000000"/>
        </w:rPr>
        <w:lastRenderedPageBreak/>
        <w:t xml:space="preserve">membership marketing plan, membership kits, Chapter Newsletter, and miscellaneous materials. </w:t>
      </w:r>
    </w:p>
    <w:p w14:paraId="43E5F9F5" w14:textId="77777777" w:rsidR="008C07BE" w:rsidRDefault="00000000">
      <w:pPr>
        <w:numPr>
          <w:ilvl w:val="1"/>
          <w:numId w:val="51"/>
        </w:numPr>
        <w:ind w:left="1350" w:hanging="270"/>
        <w:jc w:val="both"/>
        <w:rPr>
          <w:rFonts w:ascii="Arial" w:hAnsi="Arial" w:cs="Arial"/>
          <w:color w:val="000000"/>
        </w:rPr>
      </w:pPr>
      <w:r>
        <w:rPr>
          <w:rFonts w:ascii="Arial" w:hAnsi="Arial" w:cs="Arial"/>
          <w:color w:val="000000"/>
        </w:rPr>
        <w:t>Bring all membership communication materials to in-person C</w:t>
      </w:r>
      <w:r>
        <w:rPr>
          <w:rFonts w:ascii="Arial" w:hAnsi="Arial" w:cs="Arial"/>
          <w:color w:val="000000"/>
          <w:sz w:val="19"/>
          <w:szCs w:val="19"/>
        </w:rPr>
        <w:t>HAPTER</w:t>
      </w:r>
      <w:r>
        <w:rPr>
          <w:rFonts w:ascii="Arial" w:hAnsi="Arial" w:cs="Arial"/>
          <w:color w:val="000000"/>
        </w:rPr>
        <w:t xml:space="preserve"> events for dissemination to attendees. </w:t>
      </w:r>
    </w:p>
    <w:p w14:paraId="68B2FD00" w14:textId="77777777" w:rsidR="008C07BE" w:rsidRDefault="00000000">
      <w:pPr>
        <w:numPr>
          <w:ilvl w:val="1"/>
          <w:numId w:val="51"/>
        </w:numPr>
        <w:ind w:left="1350" w:hanging="270"/>
        <w:jc w:val="both"/>
        <w:rPr>
          <w:rFonts w:ascii="Arial" w:hAnsi="Arial" w:cs="Arial"/>
          <w:color w:val="000000"/>
        </w:rPr>
      </w:pPr>
      <w:r>
        <w:rPr>
          <w:rFonts w:ascii="Arial" w:hAnsi="Arial" w:cs="Arial"/>
          <w:color w:val="000000"/>
        </w:rPr>
        <w:t>Respond to all membership inquiries received via social media, email, and in-person.</w:t>
      </w:r>
    </w:p>
    <w:p w14:paraId="35A0D067" w14:textId="77777777" w:rsidR="008C07BE" w:rsidRDefault="008C07BE">
      <w:pPr>
        <w:jc w:val="both"/>
        <w:rPr>
          <w:rFonts w:ascii="Arial" w:hAnsi="Arial" w:cs="Arial"/>
          <w:color w:val="000000"/>
        </w:rPr>
      </w:pPr>
    </w:p>
    <w:p w14:paraId="7567CC5E" w14:textId="77777777" w:rsidR="008C07BE" w:rsidRDefault="008C07BE">
      <w:pPr>
        <w:jc w:val="both"/>
        <w:rPr>
          <w:rFonts w:ascii="Arial" w:hAnsi="Arial" w:cs="Arial"/>
          <w:color w:val="000000"/>
        </w:rPr>
      </w:pPr>
    </w:p>
    <w:p w14:paraId="2A1820E5" w14:textId="77777777" w:rsidR="008C07BE" w:rsidRDefault="00000000">
      <w:pPr>
        <w:numPr>
          <w:ilvl w:val="1"/>
          <w:numId w:val="14"/>
        </w:numPr>
        <w:jc w:val="both"/>
        <w:rPr>
          <w:rFonts w:ascii="Arial" w:hAnsi="Arial" w:cs="Arial"/>
          <w:color w:val="000000"/>
        </w:rPr>
      </w:pPr>
      <w:r>
        <w:rPr>
          <w:rFonts w:ascii="Arial" w:hAnsi="Arial" w:cs="Arial"/>
          <w:color w:val="000000"/>
        </w:rPr>
        <w:t xml:space="preserve">The </w:t>
      </w:r>
      <w:r>
        <w:rPr>
          <w:rFonts w:ascii="Arial" w:hAnsi="Arial" w:cs="Arial"/>
          <w:b/>
          <w:bCs/>
          <w:color w:val="000000"/>
        </w:rPr>
        <w:t>Vice President of Technology</w:t>
      </w:r>
      <w:r>
        <w:rPr>
          <w:rFonts w:ascii="Arial" w:hAnsi="Arial" w:cs="Arial"/>
          <w:color w:val="000000"/>
        </w:rPr>
        <w:t xml:space="preserve"> duties include:  </w:t>
      </w:r>
    </w:p>
    <w:p w14:paraId="7AB2B6A6" w14:textId="77777777" w:rsidR="008C07BE" w:rsidRDefault="00000000">
      <w:pPr>
        <w:numPr>
          <w:ilvl w:val="1"/>
          <w:numId w:val="51"/>
        </w:numPr>
        <w:ind w:left="1350" w:hanging="270"/>
        <w:jc w:val="both"/>
        <w:rPr>
          <w:rFonts w:ascii="Arial" w:hAnsi="Arial" w:cs="Arial"/>
          <w:color w:val="000000"/>
        </w:rPr>
      </w:pPr>
      <w:r>
        <w:rPr>
          <w:rFonts w:ascii="Arial" w:hAnsi="Arial" w:cs="Arial"/>
          <w:color w:val="000000"/>
        </w:rPr>
        <w:t>General technical support including maintenance of chapter emails and password resets, PayPal support, and Chapter Newsletter formatting and content.</w:t>
      </w:r>
    </w:p>
    <w:p w14:paraId="3515E6C1"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 xml:space="preserve">The </w:t>
      </w:r>
      <w:r>
        <w:rPr>
          <w:rFonts w:ascii="Arial" w:hAnsi="Arial" w:cs="Arial"/>
          <w:b/>
          <w:bCs/>
          <w:color w:val="000000"/>
        </w:rPr>
        <w:t>Past President</w:t>
      </w:r>
      <w:r>
        <w:rPr>
          <w:rFonts w:ascii="Arial" w:hAnsi="Arial" w:cs="Arial"/>
          <w:color w:val="000000"/>
        </w:rPr>
        <w:t xml:space="preserve"> shall assist the President as a liaison with IIBA International team, when required. The Past President cannot participate in the elections process as the position is considered part of the Board of Directors. </w:t>
      </w:r>
    </w:p>
    <w:p w14:paraId="24425C0C"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The Past President will retire at the election of a new President. If a current President is re-elected, the Past President has the option of retaining a seat on the Board or retiring from service.</w:t>
      </w:r>
    </w:p>
    <w:p w14:paraId="20D1FB59"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The Past President position is not mandatory for establishing or maintaining a Board of Directors.</w:t>
      </w:r>
    </w:p>
    <w:p w14:paraId="32A447A5" w14:textId="77777777" w:rsidR="008C07BE" w:rsidRDefault="008C07BE"/>
    <w:p w14:paraId="635D5543" w14:textId="77777777" w:rsidR="008C07BE" w:rsidRDefault="00000000">
      <w:pPr>
        <w:pStyle w:val="Heading1"/>
      </w:pPr>
      <w:bookmarkStart w:id="15" w:name="_Toc270020758"/>
      <w:bookmarkStart w:id="16" w:name="_Toc154508127"/>
      <w:r>
        <w:t>Board of Directors Responsibilities</w:t>
      </w:r>
      <w:bookmarkEnd w:id="15"/>
      <w:bookmarkEnd w:id="16"/>
    </w:p>
    <w:p w14:paraId="0E9CE0C1"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The Board of Directors shall govern the C</w:t>
      </w:r>
      <w:r>
        <w:rPr>
          <w:rFonts w:ascii="Arial" w:hAnsi="Arial" w:cs="Arial"/>
          <w:color w:val="000000"/>
          <w:sz w:val="19"/>
          <w:szCs w:val="19"/>
        </w:rPr>
        <w:t xml:space="preserve">HAPTER. </w:t>
      </w:r>
      <w:r>
        <w:rPr>
          <w:rFonts w:ascii="Arial" w:hAnsi="Arial" w:cs="Arial"/>
          <w:color w:val="000000"/>
        </w:rPr>
        <w:t>The C</w:t>
      </w:r>
      <w:r>
        <w:rPr>
          <w:rFonts w:ascii="Arial" w:hAnsi="Arial" w:cs="Arial"/>
          <w:color w:val="000000"/>
          <w:sz w:val="19"/>
          <w:szCs w:val="19"/>
        </w:rPr>
        <w:t>HAPTER</w:t>
      </w:r>
      <w:r>
        <w:rPr>
          <w:rFonts w:ascii="Arial" w:hAnsi="Arial" w:cs="Arial"/>
          <w:color w:val="000000"/>
        </w:rPr>
        <w:t xml:space="preserve"> Board shall be responsible for conducting the purposes and objectives of the C</w:t>
      </w:r>
      <w:r>
        <w:rPr>
          <w:rFonts w:ascii="Arial" w:hAnsi="Arial" w:cs="Arial"/>
          <w:color w:val="000000"/>
          <w:sz w:val="19"/>
          <w:szCs w:val="19"/>
        </w:rPr>
        <w:t>HAPTER</w:t>
      </w:r>
      <w:r>
        <w:rPr>
          <w:rFonts w:ascii="Arial" w:hAnsi="Arial" w:cs="Arial"/>
          <w:color w:val="000000"/>
        </w:rPr>
        <w:t>.</w:t>
      </w:r>
    </w:p>
    <w:p w14:paraId="336717CB"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The Board shall consist of the officers of the C</w:t>
      </w:r>
      <w:r>
        <w:rPr>
          <w:rFonts w:ascii="Arial" w:hAnsi="Arial" w:cs="Arial"/>
          <w:color w:val="000000"/>
          <w:sz w:val="19"/>
          <w:szCs w:val="19"/>
        </w:rPr>
        <w:t>HAPTER</w:t>
      </w:r>
      <w:r>
        <w:rPr>
          <w:rFonts w:ascii="Arial" w:hAnsi="Arial" w:cs="Arial"/>
          <w:color w:val="000000"/>
        </w:rPr>
        <w:t xml:space="preserve"> elected by the membership. All Officers shall be members in good standing of IIBA and of the C</w:t>
      </w:r>
      <w:r>
        <w:rPr>
          <w:rFonts w:ascii="Arial" w:hAnsi="Arial" w:cs="Arial"/>
          <w:color w:val="000000"/>
          <w:sz w:val="19"/>
          <w:szCs w:val="19"/>
        </w:rPr>
        <w:t>HAPTER</w:t>
      </w:r>
      <w:r>
        <w:rPr>
          <w:rFonts w:ascii="Arial" w:hAnsi="Arial" w:cs="Arial"/>
          <w:color w:val="000000"/>
        </w:rPr>
        <w:t>.</w:t>
      </w:r>
    </w:p>
    <w:p w14:paraId="15088BC2"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The C</w:t>
      </w:r>
      <w:r>
        <w:rPr>
          <w:rFonts w:ascii="Arial" w:hAnsi="Arial" w:cs="Arial"/>
          <w:color w:val="000000"/>
          <w:sz w:val="19"/>
          <w:szCs w:val="19"/>
        </w:rPr>
        <w:t>HAPTER</w:t>
      </w:r>
      <w:r>
        <w:rPr>
          <w:rFonts w:ascii="Arial" w:hAnsi="Arial" w:cs="Arial"/>
          <w:color w:val="000000"/>
        </w:rPr>
        <w:t xml:space="preserve"> Board of Directors shall exercise all powers of the C</w:t>
      </w:r>
      <w:r>
        <w:rPr>
          <w:rFonts w:ascii="Arial" w:hAnsi="Arial" w:cs="Arial"/>
          <w:color w:val="000000"/>
          <w:sz w:val="19"/>
          <w:szCs w:val="19"/>
        </w:rPr>
        <w:t>HAPTER</w:t>
      </w:r>
      <w:r>
        <w:rPr>
          <w:rFonts w:ascii="Arial" w:hAnsi="Arial" w:cs="Arial"/>
          <w:color w:val="000000"/>
        </w:rPr>
        <w:t>, except as specifically prohibited by these Bylaws, IIBA Bylaws and policies, and the laws of the area in which the organization is incorporated/registered. The Board shall be authorized to adopt and publish such policies, procedures and rules as may be necessary and consistent with these Bylaws and IIBA Bylaws and policies, and to exercise authority over all C</w:t>
      </w:r>
      <w:r>
        <w:rPr>
          <w:rFonts w:ascii="Arial" w:hAnsi="Arial" w:cs="Arial"/>
          <w:color w:val="000000"/>
          <w:sz w:val="19"/>
          <w:szCs w:val="19"/>
        </w:rPr>
        <w:t>HAPTER</w:t>
      </w:r>
      <w:r>
        <w:rPr>
          <w:rFonts w:ascii="Arial" w:hAnsi="Arial" w:cs="Arial"/>
          <w:color w:val="000000"/>
        </w:rPr>
        <w:t xml:space="preserve"> business and funds.</w:t>
      </w:r>
    </w:p>
    <w:p w14:paraId="03E6501F" w14:textId="77777777" w:rsidR="008C07BE" w:rsidRDefault="00000000">
      <w:pPr>
        <w:pStyle w:val="BodyText3"/>
        <w:numPr>
          <w:ilvl w:val="1"/>
          <w:numId w:val="14"/>
        </w:numPr>
        <w:ind w:left="1080" w:hanging="720"/>
        <w:rPr>
          <w:rFonts w:ascii="Arial" w:hAnsi="Arial" w:cs="Arial"/>
          <w:color w:val="auto"/>
        </w:rPr>
      </w:pPr>
      <w:r>
        <w:rPr>
          <w:rFonts w:ascii="Arial" w:hAnsi="Arial" w:cs="Arial"/>
        </w:rPr>
        <w:t>The C</w:t>
      </w:r>
      <w:r>
        <w:rPr>
          <w:rFonts w:ascii="Arial" w:hAnsi="Arial" w:cs="Arial"/>
          <w:sz w:val="19"/>
          <w:szCs w:val="19"/>
        </w:rPr>
        <w:t>HAPTER</w:t>
      </w:r>
      <w:r>
        <w:rPr>
          <w:rFonts w:ascii="Arial" w:hAnsi="Arial" w:cs="Arial"/>
        </w:rPr>
        <w:t xml:space="preserve"> Board of Directors shall meet at the call of the President, or at the written request of three (3) members of the Board directed to the Board Secretary. A quorum shall consist of no less than one-half of the membership of the C</w:t>
      </w:r>
      <w:r>
        <w:rPr>
          <w:rFonts w:ascii="Arial" w:hAnsi="Arial" w:cs="Arial"/>
          <w:sz w:val="19"/>
          <w:szCs w:val="19"/>
        </w:rPr>
        <w:t>HAPTER</w:t>
      </w:r>
      <w:r>
        <w:rPr>
          <w:rFonts w:ascii="Arial" w:hAnsi="Arial" w:cs="Arial"/>
        </w:rPr>
        <w:t xml:space="preserve"> Board of Directors at any given time. Each member shall be entitled to one (1) vote and may take part and vote in person or via a live web meeting only. Meetings shall be conducted in accordance with parliamentary procedures determined by the Board.</w:t>
      </w:r>
    </w:p>
    <w:p w14:paraId="359C630B"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lastRenderedPageBreak/>
        <w:t>The C</w:t>
      </w:r>
      <w:r>
        <w:rPr>
          <w:rFonts w:ascii="Arial" w:hAnsi="Arial" w:cs="Arial"/>
          <w:color w:val="000000"/>
          <w:sz w:val="19"/>
          <w:szCs w:val="19"/>
        </w:rPr>
        <w:t>HAPTER</w:t>
      </w:r>
      <w:r>
        <w:rPr>
          <w:rFonts w:ascii="Arial" w:hAnsi="Arial" w:cs="Arial"/>
          <w:color w:val="000000"/>
        </w:rPr>
        <w:t xml:space="preserve"> Board of Directors may declare an officer position to be vacant where an officer ceases to be a member in good standing with IIBA, or where the officer fails to attend three (3) consecutive SVC-IIBA Board meetings. An officer may resign by submitting written notice to the President. Unless another time is specified in the notice or determined by the Board, the resignation shall be effective upon receipt by the Board of the written notice.</w:t>
      </w:r>
    </w:p>
    <w:p w14:paraId="4B907629"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An officer may be removed from office for just cause in connection with the affairs of the organization by a two-thirds (2/3) vote of the members present at an official meeting of the membership, or by a two-thirds (2/3) vote of the Board.</w:t>
      </w:r>
    </w:p>
    <w:p w14:paraId="0011E295" w14:textId="77777777" w:rsidR="008C07BE" w:rsidRDefault="00000000">
      <w:pPr>
        <w:numPr>
          <w:ilvl w:val="1"/>
          <w:numId w:val="14"/>
        </w:numPr>
        <w:ind w:left="1080" w:hanging="720"/>
        <w:jc w:val="both"/>
        <w:rPr>
          <w:rFonts w:ascii="Arial" w:hAnsi="Arial" w:cs="Arial"/>
        </w:rPr>
      </w:pPr>
      <w:r>
        <w:rPr>
          <w:rFonts w:ascii="Arial" w:hAnsi="Arial" w:cs="Arial"/>
          <w:color w:val="000000"/>
        </w:rPr>
        <w:t>If any officer position becomes vacant, the C</w:t>
      </w:r>
      <w:r>
        <w:rPr>
          <w:rFonts w:ascii="Arial" w:hAnsi="Arial" w:cs="Arial"/>
          <w:color w:val="000000"/>
          <w:sz w:val="19"/>
          <w:szCs w:val="19"/>
        </w:rPr>
        <w:t>HAPTER</w:t>
      </w:r>
      <w:r>
        <w:rPr>
          <w:rFonts w:ascii="Arial" w:hAnsi="Arial" w:cs="Arial"/>
          <w:color w:val="000000"/>
        </w:rPr>
        <w:t xml:space="preserve"> Board of Directors may appoint a successor to fill the office for the unexpired portion of the term for the vacant position. In the event the President is unable or unwilling to complete the current term of office, the remaining C</w:t>
      </w:r>
      <w:r>
        <w:rPr>
          <w:rFonts w:ascii="Arial" w:hAnsi="Arial" w:cs="Arial"/>
          <w:color w:val="000000"/>
          <w:sz w:val="19"/>
          <w:szCs w:val="19"/>
        </w:rPr>
        <w:t>HAPTER</w:t>
      </w:r>
      <w:r>
        <w:rPr>
          <w:rFonts w:ascii="Arial" w:hAnsi="Arial" w:cs="Arial"/>
          <w:color w:val="000000"/>
        </w:rPr>
        <w:t xml:space="preserve"> Board of Directors will appoint an Interim President. This appointment shall be in effect for the </w:t>
      </w:r>
      <w:r>
        <w:rPr>
          <w:rFonts w:ascii="Arial" w:hAnsi="Arial" w:cs="Arial"/>
        </w:rPr>
        <w:t>remainder of that term.</w:t>
      </w:r>
    </w:p>
    <w:p w14:paraId="492E1FE2" w14:textId="77777777" w:rsidR="008C07BE" w:rsidRDefault="00000000">
      <w:pPr>
        <w:numPr>
          <w:ilvl w:val="1"/>
          <w:numId w:val="14"/>
        </w:numPr>
        <w:ind w:left="1080" w:hanging="720"/>
        <w:jc w:val="both"/>
        <w:rPr>
          <w:rFonts w:ascii="Arial" w:hAnsi="Arial" w:cs="Arial"/>
        </w:rPr>
      </w:pPr>
      <w:r>
        <w:rPr>
          <w:rFonts w:ascii="Arial" w:hAnsi="Arial" w:cs="Arial"/>
        </w:rPr>
        <w:t xml:space="preserve">If the </w:t>
      </w:r>
      <w:r>
        <w:rPr>
          <w:rFonts w:ascii="Arial" w:hAnsi="Arial" w:cs="Arial"/>
          <w:color w:val="000000"/>
        </w:rPr>
        <w:t>C</w:t>
      </w:r>
      <w:r>
        <w:rPr>
          <w:rFonts w:ascii="Arial" w:hAnsi="Arial" w:cs="Arial"/>
          <w:color w:val="000000"/>
          <w:sz w:val="19"/>
          <w:szCs w:val="19"/>
        </w:rPr>
        <w:t>HAPTER</w:t>
      </w:r>
      <w:r>
        <w:rPr>
          <w:rFonts w:ascii="Arial" w:hAnsi="Arial" w:cs="Arial"/>
          <w:color w:val="000000"/>
        </w:rPr>
        <w:t xml:space="preserve"> Board of Directors</w:t>
      </w:r>
      <w:r>
        <w:rPr>
          <w:rFonts w:ascii="Arial" w:hAnsi="Arial" w:cs="Arial"/>
        </w:rPr>
        <w:t xml:space="preserve"> can convene a quorum, they will have the power to:</w:t>
      </w:r>
    </w:p>
    <w:p w14:paraId="0989EBF6" w14:textId="77777777" w:rsidR="008C07BE" w:rsidRDefault="00000000">
      <w:pPr>
        <w:numPr>
          <w:ilvl w:val="2"/>
          <w:numId w:val="14"/>
        </w:numPr>
        <w:tabs>
          <w:tab w:val="clear" w:pos="1800"/>
          <w:tab w:val="num" w:pos="2160"/>
        </w:tabs>
        <w:ind w:left="2160" w:hanging="1080"/>
        <w:jc w:val="both"/>
        <w:rPr>
          <w:rFonts w:ascii="Arial" w:hAnsi="Arial" w:cs="Arial"/>
          <w:color w:val="000000"/>
        </w:rPr>
      </w:pPr>
      <w:r>
        <w:rPr>
          <w:rFonts w:ascii="Arial" w:hAnsi="Arial" w:cs="Arial"/>
          <w:color w:val="000000"/>
        </w:rPr>
        <w:t>Propose the amendment of bylaws.</w:t>
      </w:r>
    </w:p>
    <w:p w14:paraId="0B2DE8BA" w14:textId="77777777" w:rsidR="008C07BE" w:rsidRDefault="00000000">
      <w:pPr>
        <w:numPr>
          <w:ilvl w:val="2"/>
          <w:numId w:val="14"/>
        </w:numPr>
        <w:tabs>
          <w:tab w:val="clear" w:pos="1800"/>
          <w:tab w:val="num" w:pos="2160"/>
        </w:tabs>
        <w:ind w:left="2160" w:hanging="1080"/>
        <w:jc w:val="both"/>
        <w:rPr>
          <w:rFonts w:ascii="Arial" w:hAnsi="Arial" w:cs="Arial"/>
          <w:color w:val="000000"/>
        </w:rPr>
      </w:pPr>
      <w:r>
        <w:rPr>
          <w:rFonts w:ascii="Arial" w:hAnsi="Arial" w:cs="Arial"/>
          <w:color w:val="000000"/>
        </w:rPr>
        <w:t>Amend objectives.</w:t>
      </w:r>
    </w:p>
    <w:p w14:paraId="7B45EF6C" w14:textId="77777777" w:rsidR="008C07BE" w:rsidRDefault="00000000">
      <w:pPr>
        <w:numPr>
          <w:ilvl w:val="2"/>
          <w:numId w:val="14"/>
        </w:numPr>
        <w:tabs>
          <w:tab w:val="clear" w:pos="1800"/>
          <w:tab w:val="num" w:pos="2160"/>
        </w:tabs>
        <w:ind w:left="2160" w:hanging="1080"/>
        <w:jc w:val="both"/>
        <w:rPr>
          <w:rFonts w:ascii="Arial" w:hAnsi="Arial" w:cs="Arial"/>
          <w:color w:val="000000"/>
        </w:rPr>
      </w:pPr>
      <w:r>
        <w:rPr>
          <w:rFonts w:ascii="Arial" w:hAnsi="Arial" w:cs="Arial"/>
          <w:color w:val="000000"/>
        </w:rPr>
        <w:t>Commit the C</w:t>
      </w:r>
      <w:r>
        <w:rPr>
          <w:rFonts w:ascii="Arial" w:hAnsi="Arial" w:cs="Arial"/>
          <w:color w:val="000000"/>
          <w:sz w:val="19"/>
          <w:szCs w:val="19"/>
        </w:rPr>
        <w:t>HAPTER</w:t>
      </w:r>
      <w:r>
        <w:rPr>
          <w:rFonts w:ascii="Arial" w:hAnsi="Arial" w:cs="Arial"/>
          <w:color w:val="000000"/>
        </w:rPr>
        <w:t xml:space="preserve"> to contractual arrangements.</w:t>
      </w:r>
    </w:p>
    <w:p w14:paraId="44FF09DB" w14:textId="77777777" w:rsidR="008C07BE" w:rsidRDefault="00000000">
      <w:pPr>
        <w:numPr>
          <w:ilvl w:val="2"/>
          <w:numId w:val="14"/>
        </w:numPr>
        <w:tabs>
          <w:tab w:val="clear" w:pos="1800"/>
          <w:tab w:val="num" w:pos="2160"/>
        </w:tabs>
        <w:ind w:left="2160" w:hanging="1080"/>
        <w:jc w:val="both"/>
        <w:rPr>
          <w:rFonts w:ascii="Arial" w:hAnsi="Arial" w:cs="Arial"/>
          <w:color w:val="000000"/>
        </w:rPr>
      </w:pPr>
      <w:r>
        <w:rPr>
          <w:rFonts w:ascii="Arial" w:hAnsi="Arial" w:cs="Arial"/>
          <w:color w:val="000000"/>
        </w:rPr>
        <w:t>Terminate any individual member for violation of a C</w:t>
      </w:r>
      <w:r>
        <w:rPr>
          <w:rFonts w:ascii="Arial" w:hAnsi="Arial" w:cs="Arial"/>
          <w:color w:val="000000"/>
          <w:sz w:val="19"/>
          <w:szCs w:val="19"/>
        </w:rPr>
        <w:t>HAPTER</w:t>
      </w:r>
      <w:r>
        <w:rPr>
          <w:rFonts w:ascii="Arial" w:hAnsi="Arial" w:cs="Arial"/>
          <w:color w:val="000000"/>
        </w:rPr>
        <w:t xml:space="preserve"> Bylaw or an IIBA Bylaw</w:t>
      </w:r>
    </w:p>
    <w:p w14:paraId="0729E7B6"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If the membership is dissatisfied with actions taken by the C</w:t>
      </w:r>
      <w:r>
        <w:rPr>
          <w:rFonts w:ascii="Arial" w:hAnsi="Arial" w:cs="Arial"/>
          <w:color w:val="000000"/>
          <w:sz w:val="19"/>
          <w:szCs w:val="19"/>
        </w:rPr>
        <w:t>HAPTER</w:t>
      </w:r>
      <w:r>
        <w:rPr>
          <w:rFonts w:ascii="Arial" w:hAnsi="Arial" w:cs="Arial"/>
          <w:color w:val="000000"/>
        </w:rPr>
        <w:t xml:space="preserve"> Board of Directors, a petition signed by 60 percent of the membership, can be submitted to the President and the issue(s) will be addressed at a special meeting of the members, or the next scheduled member meeting.</w:t>
      </w:r>
    </w:p>
    <w:p w14:paraId="6DAAD9BA" w14:textId="77777777" w:rsidR="008C07BE" w:rsidRDefault="00000000">
      <w:pPr>
        <w:numPr>
          <w:ilvl w:val="1"/>
          <w:numId w:val="14"/>
        </w:numPr>
        <w:ind w:left="1080" w:hanging="720"/>
        <w:jc w:val="both"/>
        <w:rPr>
          <w:rFonts w:ascii="Arial" w:hAnsi="Arial" w:cs="Arial"/>
          <w:color w:val="000000"/>
        </w:rPr>
      </w:pPr>
      <w:r>
        <w:rPr>
          <w:rFonts w:ascii="Arial" w:hAnsi="Arial" w:cs="Arial"/>
        </w:rPr>
        <w:t xml:space="preserve">The </w:t>
      </w:r>
      <w:r>
        <w:rPr>
          <w:rFonts w:ascii="Arial" w:hAnsi="Arial" w:cs="Arial"/>
          <w:color w:val="000000"/>
        </w:rPr>
        <w:t>C</w:t>
      </w:r>
      <w:r>
        <w:rPr>
          <w:rFonts w:ascii="Arial" w:hAnsi="Arial" w:cs="Arial"/>
          <w:color w:val="000000"/>
          <w:sz w:val="19"/>
          <w:szCs w:val="19"/>
        </w:rPr>
        <w:t>HAPTER</w:t>
      </w:r>
      <w:r>
        <w:rPr>
          <w:rFonts w:ascii="Arial" w:hAnsi="Arial" w:cs="Arial"/>
          <w:color w:val="000000"/>
        </w:rPr>
        <w:t xml:space="preserve"> Board of Directors</w:t>
      </w:r>
      <w:r>
        <w:rPr>
          <w:rFonts w:ascii="Arial" w:hAnsi="Arial" w:cs="Arial"/>
        </w:rPr>
        <w:t xml:space="preserve"> shall draft an annual Strategic Plan to be reviewed twice a year in April and September. This Strategic Plan shall reflect the </w:t>
      </w:r>
      <w:r>
        <w:rPr>
          <w:rFonts w:ascii="Arial" w:hAnsi="Arial" w:cs="Arial"/>
          <w:color w:val="000000"/>
        </w:rPr>
        <w:t>C</w:t>
      </w:r>
      <w:r>
        <w:rPr>
          <w:rFonts w:ascii="Arial" w:hAnsi="Arial" w:cs="Arial"/>
          <w:color w:val="000000"/>
          <w:sz w:val="19"/>
          <w:szCs w:val="19"/>
        </w:rPr>
        <w:t>HAPTER</w:t>
      </w:r>
      <w:r>
        <w:rPr>
          <w:rFonts w:ascii="Arial" w:hAnsi="Arial" w:cs="Arial"/>
          <w:color w:val="000000"/>
        </w:rPr>
        <w:t xml:space="preserve"> </w:t>
      </w:r>
      <w:r>
        <w:rPr>
          <w:rFonts w:ascii="Arial" w:hAnsi="Arial" w:cs="Arial"/>
        </w:rPr>
        <w:t xml:space="preserve">goals and objectives and shall be made available to members at a minimum during the Annual General Meeting in January. </w:t>
      </w:r>
    </w:p>
    <w:p w14:paraId="4E6F9FA4" w14:textId="77777777" w:rsidR="008C07BE" w:rsidRDefault="008C07BE"/>
    <w:p w14:paraId="2B4C4626" w14:textId="77777777" w:rsidR="008C07BE" w:rsidRDefault="00000000">
      <w:pPr>
        <w:pStyle w:val="Heading1"/>
      </w:pPr>
      <w:bookmarkStart w:id="17" w:name="_Toc270020759"/>
      <w:bookmarkStart w:id="18" w:name="_Toc154508128"/>
      <w:r>
        <w:t>Nominations and Elections</w:t>
      </w:r>
      <w:bookmarkEnd w:id="17"/>
      <w:bookmarkEnd w:id="18"/>
    </w:p>
    <w:p w14:paraId="282BE50A"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An Elections Facilitator shall prepare a slate containing nominees for each C</w:t>
      </w:r>
      <w:r>
        <w:rPr>
          <w:rFonts w:ascii="Arial" w:hAnsi="Arial" w:cs="Arial"/>
          <w:color w:val="000000"/>
          <w:sz w:val="19"/>
          <w:szCs w:val="19"/>
        </w:rPr>
        <w:t>HAPTER</w:t>
      </w:r>
      <w:r>
        <w:rPr>
          <w:rFonts w:ascii="Arial" w:hAnsi="Arial" w:cs="Arial"/>
          <w:color w:val="000000"/>
        </w:rPr>
        <w:t xml:space="preserve"> Board of Director position and shall determine the eligibility and willingness of each nominee to stand for election. A petition process established by the Elections Facilitator and the C</w:t>
      </w:r>
      <w:r>
        <w:rPr>
          <w:rFonts w:ascii="Arial" w:hAnsi="Arial" w:cs="Arial"/>
          <w:color w:val="000000"/>
          <w:sz w:val="19"/>
          <w:szCs w:val="19"/>
        </w:rPr>
        <w:t>HAPTER</w:t>
      </w:r>
      <w:r>
        <w:rPr>
          <w:rFonts w:ascii="Arial" w:hAnsi="Arial" w:cs="Arial"/>
          <w:color w:val="000000"/>
        </w:rPr>
        <w:t xml:space="preserve"> Board of Directors may also be used to nominate candidates for C</w:t>
      </w:r>
      <w:r>
        <w:rPr>
          <w:rFonts w:ascii="Arial" w:hAnsi="Arial" w:cs="Arial"/>
          <w:color w:val="000000"/>
          <w:sz w:val="19"/>
          <w:szCs w:val="19"/>
        </w:rPr>
        <w:t>HAPTER</w:t>
      </w:r>
      <w:r>
        <w:rPr>
          <w:rFonts w:ascii="Arial" w:hAnsi="Arial" w:cs="Arial"/>
          <w:color w:val="000000"/>
        </w:rPr>
        <w:t xml:space="preserve"> Board of Director positions. Elections shall be conducted annually, in September:</w:t>
      </w:r>
    </w:p>
    <w:p w14:paraId="36FE842E" w14:textId="77777777" w:rsidR="008C07BE" w:rsidRDefault="00000000">
      <w:pPr>
        <w:numPr>
          <w:ilvl w:val="2"/>
          <w:numId w:val="14"/>
        </w:numPr>
        <w:tabs>
          <w:tab w:val="clear" w:pos="1800"/>
          <w:tab w:val="num" w:pos="2160"/>
        </w:tabs>
        <w:ind w:left="2160" w:hanging="1080"/>
        <w:jc w:val="both"/>
        <w:rPr>
          <w:rFonts w:ascii="Arial" w:hAnsi="Arial" w:cs="Arial"/>
          <w:color w:val="000000"/>
        </w:rPr>
      </w:pPr>
      <w:r>
        <w:rPr>
          <w:rFonts w:ascii="Arial" w:hAnsi="Arial" w:cs="Arial"/>
          <w:color w:val="000000"/>
        </w:rPr>
        <w:t>During the AGM of the membership, and/or</w:t>
      </w:r>
    </w:p>
    <w:p w14:paraId="5D21A07E" w14:textId="77777777" w:rsidR="008C07BE" w:rsidRDefault="00000000">
      <w:pPr>
        <w:numPr>
          <w:ilvl w:val="2"/>
          <w:numId w:val="14"/>
        </w:numPr>
        <w:tabs>
          <w:tab w:val="clear" w:pos="1800"/>
          <w:tab w:val="num" w:pos="2160"/>
        </w:tabs>
        <w:ind w:left="2160" w:hanging="1080"/>
        <w:jc w:val="both"/>
        <w:rPr>
          <w:rFonts w:ascii="Arial" w:hAnsi="Arial" w:cs="Arial"/>
          <w:color w:val="000000"/>
        </w:rPr>
      </w:pPr>
      <w:r>
        <w:rPr>
          <w:rFonts w:ascii="Arial" w:hAnsi="Arial" w:cs="Arial"/>
          <w:color w:val="000000"/>
        </w:rPr>
        <w:lastRenderedPageBreak/>
        <w:t>By email ballot to all voting members in good standing, and/or</w:t>
      </w:r>
    </w:p>
    <w:p w14:paraId="6E16DC0F" w14:textId="77777777" w:rsidR="008C07BE" w:rsidRDefault="00000000">
      <w:pPr>
        <w:numPr>
          <w:ilvl w:val="2"/>
          <w:numId w:val="14"/>
        </w:numPr>
        <w:tabs>
          <w:tab w:val="clear" w:pos="1800"/>
          <w:tab w:val="num" w:pos="2160"/>
        </w:tabs>
        <w:ind w:left="2160" w:hanging="1080"/>
        <w:jc w:val="both"/>
        <w:rPr>
          <w:rFonts w:ascii="Arial" w:hAnsi="Arial" w:cs="Arial"/>
          <w:color w:val="000000"/>
        </w:rPr>
      </w:pPr>
      <w:r>
        <w:rPr>
          <w:rFonts w:ascii="Arial" w:hAnsi="Arial" w:cs="Arial"/>
          <w:color w:val="000000"/>
        </w:rPr>
        <w:t>By mail ballot to all voting members in good standing.</w:t>
      </w:r>
    </w:p>
    <w:p w14:paraId="7E0526ED"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The candidate who receives a majority of votes cast for each office shall be elected. Ballots shall be counted by the Elections Facilitator or by tellers designated by the Elections Facilitator, as approved by the C</w:t>
      </w:r>
      <w:r>
        <w:rPr>
          <w:rFonts w:ascii="Arial" w:hAnsi="Arial" w:cs="Arial"/>
          <w:color w:val="000000"/>
          <w:sz w:val="19"/>
          <w:szCs w:val="19"/>
        </w:rPr>
        <w:t>HAPTER</w:t>
      </w:r>
      <w:r>
        <w:rPr>
          <w:rFonts w:ascii="Arial" w:hAnsi="Arial" w:cs="Arial"/>
          <w:color w:val="000000"/>
        </w:rPr>
        <w:t xml:space="preserve"> Board of Directors.</w:t>
      </w:r>
    </w:p>
    <w:p w14:paraId="26B35F7D"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The majority votes for candidacy will be selected from a minimum of 51% of voting C</w:t>
      </w:r>
      <w:r>
        <w:rPr>
          <w:rFonts w:ascii="Arial" w:hAnsi="Arial" w:cs="Arial"/>
          <w:color w:val="000000"/>
          <w:sz w:val="19"/>
          <w:szCs w:val="19"/>
        </w:rPr>
        <w:t>HAPTER</w:t>
      </w:r>
      <w:r>
        <w:rPr>
          <w:rFonts w:ascii="Arial" w:hAnsi="Arial" w:cs="Arial"/>
          <w:color w:val="000000"/>
        </w:rPr>
        <w:t xml:space="preserve"> members attending the AGM, and/or from voting C</w:t>
      </w:r>
      <w:r>
        <w:rPr>
          <w:rFonts w:ascii="Arial" w:hAnsi="Arial" w:cs="Arial"/>
          <w:color w:val="000000"/>
          <w:sz w:val="19"/>
          <w:szCs w:val="19"/>
        </w:rPr>
        <w:t>HAPTER</w:t>
      </w:r>
      <w:r>
        <w:rPr>
          <w:rFonts w:ascii="Arial" w:hAnsi="Arial" w:cs="Arial"/>
          <w:color w:val="000000"/>
        </w:rPr>
        <w:t xml:space="preserve"> members responding via email or mail ballot.</w:t>
      </w:r>
    </w:p>
    <w:p w14:paraId="4A630EF5"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The Elections Facilitator or approved tellers shall not be included in the slate of nominees prepared for voting.</w:t>
      </w:r>
    </w:p>
    <w:p w14:paraId="5541B0F5"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Nominees and current C</w:t>
      </w:r>
      <w:r>
        <w:rPr>
          <w:rFonts w:ascii="Arial" w:hAnsi="Arial" w:cs="Arial"/>
          <w:color w:val="000000"/>
          <w:sz w:val="19"/>
          <w:szCs w:val="19"/>
        </w:rPr>
        <w:t>HAPTER</w:t>
      </w:r>
      <w:r>
        <w:rPr>
          <w:rFonts w:ascii="Arial" w:hAnsi="Arial" w:cs="Arial"/>
          <w:color w:val="000000"/>
        </w:rPr>
        <w:t xml:space="preserve"> Board of Director members are not permitted to be the Elections Facilitator, nor can they be approved tellers.</w:t>
      </w:r>
    </w:p>
    <w:p w14:paraId="542E8CAE"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If a prospective board member is unopposed in their quest for a board position, they will not need to be elected. Instead, that position will be awarded to the prospective board member upon a majority approval of the current C</w:t>
      </w:r>
      <w:r>
        <w:rPr>
          <w:rFonts w:ascii="Arial" w:hAnsi="Arial" w:cs="Arial"/>
          <w:color w:val="000000"/>
          <w:sz w:val="19"/>
          <w:szCs w:val="19"/>
        </w:rPr>
        <w:t>HAPTER</w:t>
      </w:r>
      <w:r>
        <w:rPr>
          <w:rFonts w:ascii="Arial" w:hAnsi="Arial" w:cs="Arial"/>
          <w:color w:val="000000"/>
        </w:rPr>
        <w:t xml:space="preserve"> Board of Directors.</w:t>
      </w:r>
    </w:p>
    <w:p w14:paraId="18D7DBB6"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In the event of a tie, the existing board will vote to break the tie. If the tie involves a member of the existing board s/he will be excluded from the board vote. If there is still a tie after the board vote, the presiding president will make the selection. If the tie involves the existing president, the secretary will make the selection.</w:t>
      </w:r>
    </w:p>
    <w:p w14:paraId="2C148932" w14:textId="77777777" w:rsidR="008C07BE" w:rsidRDefault="008C07BE"/>
    <w:p w14:paraId="2ADFFFDC" w14:textId="77777777" w:rsidR="008C07BE" w:rsidRDefault="00000000">
      <w:pPr>
        <w:pStyle w:val="Heading1"/>
      </w:pPr>
      <w:bookmarkStart w:id="19" w:name="_Toc270020760"/>
      <w:bookmarkStart w:id="20" w:name="_Toc154508129"/>
      <w:r>
        <w:t>Committees</w:t>
      </w:r>
      <w:bookmarkEnd w:id="19"/>
      <w:bookmarkEnd w:id="20"/>
    </w:p>
    <w:p w14:paraId="6E675357"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The C</w:t>
      </w:r>
      <w:r>
        <w:rPr>
          <w:rFonts w:ascii="Arial" w:hAnsi="Arial" w:cs="Arial"/>
          <w:color w:val="000000"/>
          <w:sz w:val="19"/>
          <w:szCs w:val="19"/>
        </w:rPr>
        <w:t>HAPTER</w:t>
      </w:r>
      <w:r>
        <w:rPr>
          <w:rFonts w:ascii="Arial" w:hAnsi="Arial" w:cs="Arial"/>
          <w:color w:val="000000"/>
        </w:rPr>
        <w:t xml:space="preserve"> Board of Directors may authorize the establishment of committees to advance the purposes of the organization. The C</w:t>
      </w:r>
      <w:r>
        <w:rPr>
          <w:rFonts w:ascii="Arial" w:hAnsi="Arial" w:cs="Arial"/>
          <w:color w:val="000000"/>
          <w:sz w:val="19"/>
          <w:szCs w:val="19"/>
        </w:rPr>
        <w:t>HAPTER</w:t>
      </w:r>
      <w:r>
        <w:rPr>
          <w:rFonts w:ascii="Arial" w:hAnsi="Arial" w:cs="Arial"/>
          <w:color w:val="000000"/>
        </w:rPr>
        <w:t xml:space="preserve"> Board of Directors shall review the charter for each committee, which defines its purpose, authority, and outcomes. Each Committee shall draft a charter. Committees are responsible to the C</w:t>
      </w:r>
      <w:r>
        <w:rPr>
          <w:rFonts w:ascii="Arial" w:hAnsi="Arial" w:cs="Arial"/>
          <w:color w:val="000000"/>
          <w:sz w:val="19"/>
          <w:szCs w:val="19"/>
        </w:rPr>
        <w:t>HAPTER</w:t>
      </w:r>
      <w:r>
        <w:rPr>
          <w:rFonts w:ascii="Arial" w:hAnsi="Arial" w:cs="Arial"/>
          <w:color w:val="000000"/>
        </w:rPr>
        <w:t xml:space="preserve"> Board of Directors. </w:t>
      </w:r>
    </w:p>
    <w:p w14:paraId="0CF52832"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The President, with the approval of the C</w:t>
      </w:r>
      <w:r>
        <w:rPr>
          <w:rFonts w:ascii="Arial" w:hAnsi="Arial" w:cs="Arial"/>
          <w:color w:val="000000"/>
          <w:sz w:val="19"/>
          <w:szCs w:val="19"/>
        </w:rPr>
        <w:t>HAPTER</w:t>
      </w:r>
      <w:r>
        <w:rPr>
          <w:rFonts w:ascii="Arial" w:hAnsi="Arial" w:cs="Arial"/>
          <w:color w:val="000000"/>
        </w:rPr>
        <w:t xml:space="preserve"> Board of Directors, shall appoint committee members and a chairperson/facilitator for each committee. Committee members must be appointed from among the organization’s membership.</w:t>
      </w:r>
    </w:p>
    <w:p w14:paraId="3413B5BF"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The President, with the approval of the C</w:t>
      </w:r>
      <w:r>
        <w:rPr>
          <w:rFonts w:ascii="Arial" w:hAnsi="Arial" w:cs="Arial"/>
          <w:color w:val="000000"/>
          <w:sz w:val="19"/>
          <w:szCs w:val="19"/>
        </w:rPr>
        <w:t>HAPTER</w:t>
      </w:r>
      <w:r>
        <w:rPr>
          <w:rFonts w:ascii="Arial" w:hAnsi="Arial" w:cs="Arial"/>
          <w:color w:val="000000"/>
        </w:rPr>
        <w:t xml:space="preserve"> Board of Directors, may appoint committee members from outside of the C</w:t>
      </w:r>
      <w:r>
        <w:rPr>
          <w:rFonts w:ascii="Arial" w:hAnsi="Arial" w:cs="Arial"/>
          <w:color w:val="000000"/>
          <w:sz w:val="19"/>
          <w:szCs w:val="19"/>
        </w:rPr>
        <w:t>HAPTER</w:t>
      </w:r>
      <w:r>
        <w:rPr>
          <w:rFonts w:ascii="Arial" w:hAnsi="Arial" w:cs="Arial"/>
          <w:color w:val="000000"/>
          <w:szCs w:val="19"/>
        </w:rPr>
        <w:t xml:space="preserve"> based on committee recommendations for external assistance. The committee must provide justification for a non-member’s contribution to the committee and the </w:t>
      </w:r>
      <w:r>
        <w:rPr>
          <w:rFonts w:ascii="Arial" w:hAnsi="Arial" w:cs="Arial"/>
          <w:color w:val="000000"/>
        </w:rPr>
        <w:t>C</w:t>
      </w:r>
      <w:r>
        <w:rPr>
          <w:rFonts w:ascii="Arial" w:hAnsi="Arial" w:cs="Arial"/>
          <w:color w:val="000000"/>
          <w:sz w:val="19"/>
          <w:szCs w:val="19"/>
        </w:rPr>
        <w:t>HAPTER.</w:t>
      </w:r>
    </w:p>
    <w:p w14:paraId="733020F9"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For annual elections, at least one Elections Facilitator appointed by the President and approved by the C</w:t>
      </w:r>
      <w:r>
        <w:rPr>
          <w:rFonts w:ascii="Arial" w:hAnsi="Arial" w:cs="Arial"/>
          <w:color w:val="000000"/>
          <w:sz w:val="19"/>
          <w:szCs w:val="19"/>
        </w:rPr>
        <w:t>HAPTER</w:t>
      </w:r>
      <w:r>
        <w:rPr>
          <w:rFonts w:ascii="Arial" w:hAnsi="Arial" w:cs="Arial"/>
          <w:color w:val="000000"/>
        </w:rPr>
        <w:t xml:space="preserve"> Board of Directors, will be responsible for assembling a committee body to prepare for annual elections. </w:t>
      </w:r>
    </w:p>
    <w:p w14:paraId="186DE054" w14:textId="77777777" w:rsidR="008C07BE" w:rsidRDefault="008C07BE"/>
    <w:p w14:paraId="4A43B156" w14:textId="77777777" w:rsidR="008C07BE" w:rsidRDefault="008C07BE"/>
    <w:p w14:paraId="21F6FA46" w14:textId="77777777" w:rsidR="008C07BE" w:rsidRDefault="008C07BE"/>
    <w:p w14:paraId="1AEC1497" w14:textId="77777777" w:rsidR="008C07BE" w:rsidRDefault="008C07BE"/>
    <w:p w14:paraId="6DDEB16E" w14:textId="77777777" w:rsidR="008C07BE" w:rsidRDefault="00000000">
      <w:pPr>
        <w:pStyle w:val="Heading1"/>
      </w:pPr>
      <w:bookmarkStart w:id="21" w:name="_Toc270020761"/>
      <w:bookmarkStart w:id="22" w:name="_Toc154508130"/>
      <w:r>
        <w:t>Finance</w:t>
      </w:r>
      <w:bookmarkEnd w:id="21"/>
      <w:bookmarkEnd w:id="22"/>
    </w:p>
    <w:p w14:paraId="1349BB3B"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The fiscal year of the C</w:t>
      </w:r>
      <w:r>
        <w:rPr>
          <w:rFonts w:ascii="Arial" w:hAnsi="Arial" w:cs="Arial"/>
          <w:color w:val="000000"/>
          <w:sz w:val="19"/>
          <w:szCs w:val="19"/>
        </w:rPr>
        <w:t>HAPTER</w:t>
      </w:r>
      <w:r>
        <w:rPr>
          <w:rFonts w:ascii="Arial" w:hAnsi="Arial" w:cs="Arial"/>
          <w:color w:val="000000"/>
        </w:rPr>
        <w:t xml:space="preserve"> shall be from January 1</w:t>
      </w:r>
      <w:r>
        <w:rPr>
          <w:rFonts w:ascii="Arial" w:hAnsi="Arial" w:cs="Arial"/>
          <w:color w:val="000000"/>
          <w:vertAlign w:val="superscript"/>
        </w:rPr>
        <w:t>st</w:t>
      </w:r>
      <w:r>
        <w:rPr>
          <w:rFonts w:ascii="Arial" w:hAnsi="Arial" w:cs="Arial"/>
          <w:color w:val="000000"/>
        </w:rPr>
        <w:t xml:space="preserve"> through December 31</w:t>
      </w:r>
      <w:r>
        <w:rPr>
          <w:rFonts w:ascii="Arial" w:hAnsi="Arial" w:cs="Arial"/>
          <w:color w:val="000000"/>
          <w:vertAlign w:val="superscript"/>
        </w:rPr>
        <w:t>st</w:t>
      </w:r>
      <w:r>
        <w:rPr>
          <w:rFonts w:ascii="Arial" w:hAnsi="Arial" w:cs="Arial"/>
          <w:color w:val="000000"/>
        </w:rPr>
        <w:t xml:space="preserve">. </w:t>
      </w:r>
    </w:p>
    <w:p w14:paraId="0EA07A10" w14:textId="77777777" w:rsidR="008C07BE" w:rsidRDefault="00000000">
      <w:pPr>
        <w:numPr>
          <w:ilvl w:val="1"/>
          <w:numId w:val="14"/>
        </w:numPr>
        <w:ind w:left="1080" w:hanging="720"/>
        <w:jc w:val="both"/>
        <w:rPr>
          <w:rFonts w:ascii="Arial" w:hAnsi="Arial" w:cs="Arial"/>
        </w:rPr>
      </w:pPr>
      <w:r>
        <w:rPr>
          <w:rFonts w:ascii="Arial" w:hAnsi="Arial" w:cs="Arial"/>
          <w:color w:val="000000"/>
        </w:rPr>
        <w:t>An independent third party may perform any audit of records and accounting practices as defined/directed by IIBA. The C</w:t>
      </w:r>
      <w:r>
        <w:rPr>
          <w:rFonts w:ascii="Arial" w:hAnsi="Arial" w:cs="Arial"/>
          <w:color w:val="000000"/>
          <w:sz w:val="19"/>
          <w:szCs w:val="19"/>
        </w:rPr>
        <w:t>HAPTER</w:t>
      </w:r>
      <w:r>
        <w:rPr>
          <w:rFonts w:ascii="Arial" w:hAnsi="Arial" w:cs="Arial"/>
          <w:color w:val="000000"/>
        </w:rPr>
        <w:t xml:space="preserve"> Board of Directors shall establish policies and procedures to govern the management of its finances and shall submit required tax filings to appropriate government authorities if required.</w:t>
      </w:r>
    </w:p>
    <w:p w14:paraId="3D77710F" w14:textId="77777777" w:rsidR="008C07BE" w:rsidRDefault="00000000">
      <w:pPr>
        <w:numPr>
          <w:ilvl w:val="1"/>
          <w:numId w:val="14"/>
        </w:numPr>
        <w:ind w:left="1080" w:hanging="720"/>
        <w:jc w:val="both"/>
        <w:rPr>
          <w:rFonts w:ascii="Arial" w:hAnsi="Arial" w:cs="Arial"/>
        </w:rPr>
      </w:pPr>
      <w:r>
        <w:rPr>
          <w:rFonts w:ascii="Arial" w:hAnsi="Arial" w:cs="Arial"/>
          <w:color w:val="000000"/>
        </w:rPr>
        <w:t>All membership transactions (received from IIBA organizations) will be handled by the C</w:t>
      </w:r>
      <w:r>
        <w:rPr>
          <w:rFonts w:ascii="Arial" w:hAnsi="Arial" w:cs="Arial"/>
          <w:color w:val="000000"/>
          <w:sz w:val="19"/>
          <w:szCs w:val="19"/>
        </w:rPr>
        <w:t xml:space="preserve">HAPTER </w:t>
      </w:r>
      <w:r>
        <w:rPr>
          <w:rFonts w:ascii="Arial" w:hAnsi="Arial" w:cs="Arial"/>
          <w:color w:val="000000"/>
        </w:rPr>
        <w:t>Treasurer.</w:t>
      </w:r>
    </w:p>
    <w:p w14:paraId="2A391D99" w14:textId="77777777" w:rsidR="008C07BE" w:rsidRDefault="00000000">
      <w:pPr>
        <w:numPr>
          <w:ilvl w:val="1"/>
          <w:numId w:val="14"/>
        </w:numPr>
        <w:ind w:left="1080" w:hanging="720"/>
        <w:jc w:val="both"/>
        <w:rPr>
          <w:rFonts w:ascii="Arial" w:hAnsi="Arial" w:cs="Arial"/>
        </w:rPr>
      </w:pPr>
      <w:r>
        <w:rPr>
          <w:rFonts w:ascii="Arial" w:hAnsi="Arial" w:cs="Arial"/>
          <w:color w:val="000000"/>
        </w:rPr>
        <w:t>The Treasurer will be responsible for reporting financial updates at all C</w:t>
      </w:r>
      <w:r>
        <w:rPr>
          <w:rFonts w:ascii="Arial" w:hAnsi="Arial" w:cs="Arial"/>
          <w:color w:val="000000"/>
          <w:sz w:val="19"/>
          <w:szCs w:val="19"/>
        </w:rPr>
        <w:t>HAPTER</w:t>
      </w:r>
      <w:r>
        <w:rPr>
          <w:rFonts w:ascii="Arial" w:hAnsi="Arial" w:cs="Arial"/>
          <w:color w:val="000000"/>
        </w:rPr>
        <w:t xml:space="preserve"> Board of Directors meetings and at the Annual General Meeting.</w:t>
      </w:r>
    </w:p>
    <w:p w14:paraId="6C31458E" w14:textId="77777777" w:rsidR="008C07BE" w:rsidRDefault="00000000">
      <w:pPr>
        <w:numPr>
          <w:ilvl w:val="1"/>
          <w:numId w:val="14"/>
        </w:numPr>
        <w:ind w:left="1080" w:hanging="720"/>
        <w:jc w:val="both"/>
        <w:rPr>
          <w:rFonts w:ascii="Arial" w:hAnsi="Arial" w:cs="Arial"/>
        </w:rPr>
      </w:pPr>
      <w:r>
        <w:rPr>
          <w:rFonts w:ascii="Arial" w:hAnsi="Arial" w:cs="Arial"/>
          <w:color w:val="000000"/>
        </w:rPr>
        <w:t>Annual financial statements including a balance sheet and Income Statement will be shared with IIBA within three months of the Annual General Meeting.</w:t>
      </w:r>
    </w:p>
    <w:p w14:paraId="394643A9" w14:textId="77777777" w:rsidR="008C07BE" w:rsidRDefault="008C07BE"/>
    <w:p w14:paraId="579E7399" w14:textId="77777777" w:rsidR="008C07BE" w:rsidRDefault="00000000">
      <w:pPr>
        <w:pStyle w:val="Heading1"/>
      </w:pPr>
      <w:bookmarkStart w:id="23" w:name="_Toc270020762"/>
      <w:bookmarkStart w:id="24" w:name="_Toc154508131"/>
      <w:r>
        <w:t>Ratification and Amendments</w:t>
      </w:r>
      <w:bookmarkEnd w:id="23"/>
      <w:bookmarkEnd w:id="24"/>
    </w:p>
    <w:p w14:paraId="74C5A02D"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These Bylaws may be amended by a two-thirds (2/3) vote of the voting membership in good standing present at the AGM of the C</w:t>
      </w:r>
      <w:r>
        <w:rPr>
          <w:rFonts w:ascii="Arial" w:hAnsi="Arial" w:cs="Arial"/>
          <w:color w:val="000000"/>
          <w:sz w:val="19"/>
          <w:szCs w:val="19"/>
        </w:rPr>
        <w:t>HAPTER</w:t>
      </w:r>
      <w:r>
        <w:rPr>
          <w:rFonts w:ascii="Arial" w:hAnsi="Arial" w:cs="Arial"/>
          <w:color w:val="000000"/>
        </w:rPr>
        <w:t xml:space="preserve"> duly called and regularly held; and/or by a two-thirds (2/3) vote of the voting membership in good standing voting by mail/email ballot returned within forty-five (45) calendar days of the date by which members can reasonably be presumed to have received the ballot. Notice of proposed changes shall be sent in writing to the membership at least fifteen (15) calendar days before such a meeting or vote.</w:t>
      </w:r>
    </w:p>
    <w:p w14:paraId="5C9ED841"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Amendments may be proposed by the C</w:t>
      </w:r>
      <w:r>
        <w:rPr>
          <w:rFonts w:ascii="Arial" w:hAnsi="Arial" w:cs="Arial"/>
          <w:color w:val="000000"/>
          <w:sz w:val="19"/>
          <w:szCs w:val="19"/>
        </w:rPr>
        <w:t>HAPTER</w:t>
      </w:r>
      <w:r>
        <w:rPr>
          <w:rFonts w:ascii="Arial" w:hAnsi="Arial" w:cs="Arial"/>
          <w:color w:val="000000"/>
        </w:rPr>
        <w:t xml:space="preserve"> Board of Directors on its own initiative, or upon petition by ten percent (10%) of the voting members in good standing addressed to the Board. The C</w:t>
      </w:r>
      <w:r>
        <w:rPr>
          <w:rFonts w:ascii="Arial" w:hAnsi="Arial" w:cs="Arial"/>
          <w:color w:val="000000"/>
          <w:sz w:val="19"/>
          <w:szCs w:val="19"/>
        </w:rPr>
        <w:t>HAPTER</w:t>
      </w:r>
      <w:r>
        <w:rPr>
          <w:rFonts w:ascii="Arial" w:hAnsi="Arial" w:cs="Arial"/>
          <w:color w:val="000000"/>
        </w:rPr>
        <w:t xml:space="preserve"> Board of Directors with or without recommendation shall present all such proposed amendments.</w:t>
      </w:r>
    </w:p>
    <w:p w14:paraId="54DB23D5"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All amendments must be consistent with IIBA’s Bylaws, and the policies, procedures, rules, and directives established by IIBA Board of Directors, as well as with the C</w:t>
      </w:r>
      <w:r>
        <w:rPr>
          <w:rFonts w:ascii="Arial" w:hAnsi="Arial" w:cs="Arial"/>
          <w:color w:val="000000"/>
          <w:sz w:val="19"/>
          <w:szCs w:val="19"/>
        </w:rPr>
        <w:t>HAPTER</w:t>
      </w:r>
      <w:r>
        <w:rPr>
          <w:rFonts w:ascii="Arial" w:hAnsi="Arial" w:cs="Arial"/>
          <w:color w:val="000000"/>
        </w:rPr>
        <w:t>’s Charter with IIBA.</w:t>
      </w:r>
    </w:p>
    <w:p w14:paraId="75FA83A2"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The Board may approve amendments without the vote of membership when such amendments are related to grammatical and typographical corrections, emergency changes that benefit the membership, or at the direction of IIBA, provided that the latter two are communicated to the membership.</w:t>
      </w:r>
    </w:p>
    <w:p w14:paraId="2698D537" w14:textId="77777777" w:rsidR="008C07BE" w:rsidRDefault="008C07BE"/>
    <w:p w14:paraId="50386018" w14:textId="77777777" w:rsidR="008C07BE" w:rsidRDefault="008C07BE"/>
    <w:p w14:paraId="1DCB4CA4" w14:textId="77777777" w:rsidR="008C07BE" w:rsidRDefault="008C07BE"/>
    <w:p w14:paraId="1B47F3D7" w14:textId="77777777" w:rsidR="008C07BE" w:rsidRDefault="00000000">
      <w:pPr>
        <w:pStyle w:val="Heading1"/>
      </w:pPr>
      <w:bookmarkStart w:id="25" w:name="_Toc270020763"/>
      <w:bookmarkStart w:id="26" w:name="_Toc154508132"/>
      <w:r>
        <w:t>Dissolution</w:t>
      </w:r>
      <w:bookmarkEnd w:id="25"/>
      <w:bookmarkEnd w:id="26"/>
    </w:p>
    <w:p w14:paraId="326244CA" w14:textId="77777777" w:rsidR="008C07BE" w:rsidRDefault="00000000">
      <w:pPr>
        <w:numPr>
          <w:ilvl w:val="1"/>
          <w:numId w:val="14"/>
        </w:numPr>
        <w:ind w:left="1080" w:hanging="720"/>
        <w:jc w:val="both"/>
        <w:rPr>
          <w:rFonts w:ascii="Arial" w:hAnsi="Arial" w:cs="Arial"/>
          <w:color w:val="000000"/>
        </w:rPr>
      </w:pPr>
      <w:r>
        <w:rPr>
          <w:rFonts w:ascii="Arial" w:hAnsi="Arial" w:cs="Arial"/>
          <w:color w:val="000000"/>
        </w:rPr>
        <w:t>The dissolution of the C</w:t>
      </w:r>
      <w:r>
        <w:rPr>
          <w:rFonts w:ascii="Arial" w:hAnsi="Arial" w:cs="Arial"/>
          <w:color w:val="000000"/>
          <w:sz w:val="19"/>
          <w:szCs w:val="19"/>
        </w:rPr>
        <w:t>HAPTER</w:t>
      </w:r>
      <w:r>
        <w:rPr>
          <w:rFonts w:ascii="Arial" w:hAnsi="Arial" w:cs="Arial"/>
          <w:color w:val="000000"/>
        </w:rPr>
        <w:t xml:space="preserve"> may be due to the direction of IIBA organization, a vote of the membership, or the lack of sufficient members to sustain the C</w:t>
      </w:r>
      <w:r>
        <w:rPr>
          <w:rFonts w:ascii="Arial" w:hAnsi="Arial" w:cs="Arial"/>
          <w:color w:val="000000"/>
          <w:sz w:val="19"/>
          <w:szCs w:val="19"/>
        </w:rPr>
        <w:t>HAPTER</w:t>
      </w:r>
      <w:r>
        <w:rPr>
          <w:rFonts w:ascii="Arial" w:hAnsi="Arial" w:cs="Arial"/>
          <w:color w:val="000000"/>
        </w:rPr>
        <w:t>. In the case of a vote of the membership, the dissolution must be brought to the members in a special election and approved by at least 60% of the members in good standing who attend the meeting. Should the C</w:t>
      </w:r>
      <w:r>
        <w:rPr>
          <w:rFonts w:ascii="Arial" w:hAnsi="Arial" w:cs="Arial"/>
          <w:color w:val="000000"/>
          <w:sz w:val="19"/>
          <w:szCs w:val="19"/>
        </w:rPr>
        <w:t>HAPTER</w:t>
      </w:r>
      <w:r>
        <w:rPr>
          <w:rFonts w:ascii="Arial" w:hAnsi="Arial" w:cs="Arial"/>
          <w:color w:val="000000"/>
        </w:rPr>
        <w:t xml:space="preserve"> dissolve for any reason, its assets shall be dispersed to a charitable organization designated by the voting membership after the payment of just, reasonable, and supported debts, consistent with applicable legal requirements.</w:t>
      </w:r>
    </w:p>
    <w:p w14:paraId="7EF5D05F" w14:textId="77777777" w:rsidR="008C07BE" w:rsidRDefault="008C07BE">
      <w:pPr>
        <w:rPr>
          <w:rFonts w:ascii="Arial" w:hAnsi="Arial" w:cs="Arial"/>
        </w:rPr>
      </w:pPr>
    </w:p>
    <w:sectPr w:rsidR="008C07BE">
      <w:footerReference w:type="default" r:id="rId12"/>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4C424" w14:textId="77777777" w:rsidR="00EE0BF6" w:rsidRDefault="00EE0BF6">
      <w:r>
        <w:separator/>
      </w:r>
    </w:p>
  </w:endnote>
  <w:endnote w:type="continuationSeparator" w:id="0">
    <w:p w14:paraId="0A5AD288" w14:textId="77777777" w:rsidR="00EE0BF6" w:rsidRDefault="00EE0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00000000" w:usb1="00000000"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1F0F4" w14:textId="77777777" w:rsidR="008C07BE" w:rsidRDefault="00000000">
    <w:pPr>
      <w:pStyle w:val="Footer"/>
      <w:jc w:val="center"/>
      <w:rPr>
        <w:rFonts w:ascii="Arial" w:hAnsi="Arial" w:cs="Arial"/>
        <w:sz w:val="20"/>
      </w:rPr>
    </w:pPr>
    <w:r>
      <w:rPr>
        <w:rFonts w:ascii="Arial" w:hAnsi="Arial" w:cs="Arial"/>
        <w:sz w:val="20"/>
      </w:rPr>
      <w:t xml:space="preserve">- </w:t>
    </w:r>
    <w:r>
      <w:fldChar w:fldCharType="begin"/>
    </w:r>
    <w:r>
      <w:instrText xml:space="preserve"> PAGE </w:instrText>
    </w:r>
    <w:r>
      <w:fldChar w:fldCharType="separate"/>
    </w:r>
    <w:r>
      <w:rPr>
        <w:rStyle w:val="PageNumber"/>
        <w:rFonts w:ascii="Arial" w:hAnsi="Arial" w:cs="Arial"/>
        <w:sz w:val="20"/>
      </w:rPr>
      <w:t>iv</w:t>
    </w:r>
    <w:r>
      <w:fldChar w:fldCharType="end"/>
    </w:r>
    <w:r>
      <w:rPr>
        <w:rFonts w:ascii="Arial" w:hAnsi="Arial" w:cs="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9532C" w14:textId="77777777" w:rsidR="008C07BE" w:rsidRDefault="00000000">
    <w:pPr>
      <w:pStyle w:val="Footer"/>
      <w:spacing w:before="60"/>
      <w:rPr>
        <w:rFonts w:ascii="Arial" w:hAnsi="Arial" w:cs="Arial"/>
        <w:sz w:val="20"/>
      </w:rPr>
    </w:pPr>
    <w:fldSimple w:instr=" FILENAME ">
      <w:r>
        <w:rPr>
          <w:rFonts w:ascii="Arial" w:hAnsi="Arial" w:cs="Arial"/>
          <w:sz w:val="20"/>
        </w:rPr>
        <w:t>Sacramento  SVC_IIBA_Chapter_Bylaws_v14.1 Draft1</w:t>
      </w:r>
    </w:fldSimple>
    <w:r>
      <w:rPr>
        <w:rFonts w:ascii="Arial" w:hAnsi="Arial" w:cs="Arial"/>
        <w:sz w:val="20"/>
      </w:rPr>
      <w:t xml:space="preserve">              Version 14.1</w:t>
    </w:r>
    <w:r>
      <w:rPr>
        <w:rFonts w:ascii="Arial" w:hAnsi="Arial" w:cs="Arial"/>
        <w:sz w:val="20"/>
      </w:rPr>
      <w:tab/>
      <w:t xml:space="preserve">         Modified on:  12 /29/2025.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B25F2" w14:textId="77777777" w:rsidR="008C07BE" w:rsidRDefault="00000000">
    <w:pPr>
      <w:pStyle w:val="Footer"/>
      <w:jc w:val="center"/>
      <w:rPr>
        <w:rFonts w:ascii="Arial" w:hAnsi="Arial" w:cs="Arial"/>
        <w:sz w:val="20"/>
      </w:rPr>
    </w:pPr>
    <w:r>
      <w:rPr>
        <w:rStyle w:val="PageNumber"/>
        <w:rFonts w:ascii="Arial" w:hAnsi="Arial" w:cs="Arial"/>
        <w:sz w:val="20"/>
      </w:rPr>
      <w:t xml:space="preserve">- </w:t>
    </w:r>
    <w:r>
      <w:fldChar w:fldCharType="begin"/>
    </w:r>
    <w:r>
      <w:instrText xml:space="preserve"> PAGE </w:instrText>
    </w:r>
    <w:r>
      <w:fldChar w:fldCharType="separate"/>
    </w:r>
    <w:r>
      <w:rPr>
        <w:rStyle w:val="PageNumber"/>
        <w:rFonts w:ascii="Arial" w:hAnsi="Arial" w:cs="Arial"/>
        <w:sz w:val="20"/>
      </w:rPr>
      <w:t>iii</w:t>
    </w:r>
    <w:r>
      <w:fldChar w:fldCharType="end"/>
    </w:r>
    <w:r>
      <w:rPr>
        <w:rStyle w:val="PageNumber"/>
        <w:rFonts w:ascii="Arial" w:hAnsi="Arial" w:cs="Arial"/>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A89A5" w14:textId="351720ED" w:rsidR="008C07BE" w:rsidRDefault="00000000">
    <w:pPr>
      <w:pStyle w:val="Footer"/>
      <w:spacing w:before="60"/>
      <w:jc w:val="center"/>
      <w:rPr>
        <w:rFonts w:ascii="Arial" w:hAnsi="Arial" w:cs="Arial"/>
        <w:sz w:val="20"/>
      </w:rPr>
    </w:pPr>
    <w:r>
      <w:rPr>
        <w:rFonts w:ascii="Arial" w:hAnsi="Arial" w:cs="Arial"/>
        <w:sz w:val="20"/>
      </w:rPr>
      <w:t xml:space="preserve">Page </w:t>
    </w:r>
    <w:r>
      <w:fldChar w:fldCharType="begin"/>
    </w:r>
    <w:r>
      <w:instrText xml:space="preserve"> PAGE </w:instrText>
    </w:r>
    <w:r>
      <w:fldChar w:fldCharType="separate"/>
    </w:r>
    <w:r>
      <w:rPr>
        <w:rStyle w:val="PageNumber"/>
        <w:rFonts w:ascii="Arial" w:hAnsi="Arial" w:cs="Arial"/>
        <w:sz w:val="20"/>
      </w:rPr>
      <w:t>1</w:t>
    </w:r>
    <w:r>
      <w:fldChar w:fldCharType="end"/>
    </w:r>
    <w:r>
      <w:rPr>
        <w:rFonts w:ascii="Arial" w:hAnsi="Arial" w:cs="Arial"/>
        <w:sz w:val="20"/>
      </w:rPr>
      <w:t xml:space="preserve"> of </w:t>
    </w:r>
    <w:fldSimple w:instr=" SECTIONPAGES  \* MERGEFORMAT ">
      <w:r w:rsidR="00D471CB" w:rsidRPr="00D471CB">
        <w:rPr>
          <w:rFonts w:ascii="Arial" w:hAnsi="Arial" w:cs="Arial"/>
          <w:noProof/>
          <w:sz w:val="20"/>
        </w:rPr>
        <w:t>11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6A0DF" w14:textId="77777777" w:rsidR="00EE0BF6" w:rsidRDefault="00EE0BF6">
      <w:r>
        <w:separator/>
      </w:r>
    </w:p>
  </w:footnote>
  <w:footnote w:type="continuationSeparator" w:id="0">
    <w:p w14:paraId="548FAE95" w14:textId="77777777" w:rsidR="00EE0BF6" w:rsidRDefault="00EE0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909E4" w14:textId="77777777" w:rsidR="008C07BE" w:rsidRDefault="008C07B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707DE"/>
    <w:multiLevelType w:val="multilevel"/>
    <w:tmpl w:val="F418E68C"/>
    <w:lvl w:ilvl="0">
      <w:start w:val="1"/>
      <w:numFmt w:val="bullet"/>
      <w:lvlText w:val=""/>
      <w:lvlJc w:val="left"/>
      <w:pPr>
        <w:tabs>
          <w:tab w:val="num" w:pos="360"/>
        </w:tabs>
        <w:ind w:left="360" w:hanging="360"/>
      </w:pPr>
      <w:rPr>
        <w:rFonts w:ascii="Wingdings" w:hAnsi="Wingdings" w:hint="default"/>
        <w:color w:val="auto"/>
      </w:rPr>
    </w:lvl>
    <w:lvl w:ilvl="1">
      <w:start w:val="1"/>
      <w:numFmt w:val="decimal"/>
      <w:lvlText w:val="%1.%2."/>
      <w:lvlJc w:val="left"/>
      <w:pPr>
        <w:tabs>
          <w:tab w:val="num" w:pos="1080"/>
        </w:tabs>
        <w:ind w:left="792" w:hanging="432"/>
      </w:pPr>
    </w:lvl>
    <w:lvl w:ilvl="2">
      <w:start w:val="1"/>
      <w:numFmt w:val="bullet"/>
      <w:lvlText w:val=""/>
      <w:lvlJc w:val="left"/>
      <w:pPr>
        <w:tabs>
          <w:tab w:val="num" w:pos="1080"/>
        </w:tabs>
        <w:ind w:left="1080" w:hanging="360"/>
      </w:pPr>
      <w:rPr>
        <w:rFonts w:ascii="Webdings" w:hAnsi="Webdings" w:hint="default"/>
        <w:color w:val="auto"/>
      </w:r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 w15:restartNumberingAfterBreak="0">
    <w:nsid w:val="06923127"/>
    <w:multiLevelType w:val="multilevel"/>
    <w:tmpl w:val="AD5E9884"/>
    <w:lvl w:ilvl="0">
      <w:start w:val="5"/>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9647CAA"/>
    <w:multiLevelType w:val="multilevel"/>
    <w:tmpl w:val="8DBCE930"/>
    <w:lvl w:ilvl="0">
      <w:start w:val="1"/>
      <w:numFmt w:val="upperLetter"/>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3" w15:restartNumberingAfterBreak="0">
    <w:nsid w:val="0FD4710A"/>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4" w15:restartNumberingAfterBreak="0">
    <w:nsid w:val="10902023"/>
    <w:multiLevelType w:val="hybridMultilevel"/>
    <w:tmpl w:val="32BCD672"/>
    <w:lvl w:ilvl="0" w:tplc="87B4A714">
      <w:start w:val="1"/>
      <w:numFmt w:val="bullet"/>
      <w:lvlText w:val=""/>
      <w:lvlJc w:val="left"/>
      <w:pPr>
        <w:tabs>
          <w:tab w:val="num" w:pos="720"/>
        </w:tabs>
        <w:ind w:left="720" w:hanging="360"/>
      </w:pPr>
      <w:rPr>
        <w:rFonts w:ascii="Wingdings" w:hAnsi="Wingdings" w:hint="default"/>
        <w:color w:val="auto"/>
      </w:rPr>
    </w:lvl>
    <w:lvl w:ilvl="1" w:tplc="5E7E5DD6" w:tentative="1">
      <w:start w:val="1"/>
      <w:numFmt w:val="bullet"/>
      <w:lvlText w:val="o"/>
      <w:lvlJc w:val="left"/>
      <w:pPr>
        <w:tabs>
          <w:tab w:val="num" w:pos="1440"/>
        </w:tabs>
        <w:ind w:left="1440" w:hanging="360"/>
      </w:pPr>
      <w:rPr>
        <w:rFonts w:ascii="Courier New" w:hAnsi="Courier New" w:hint="default"/>
      </w:rPr>
    </w:lvl>
    <w:lvl w:ilvl="2" w:tplc="749AD372" w:tentative="1">
      <w:start w:val="1"/>
      <w:numFmt w:val="bullet"/>
      <w:lvlText w:val=""/>
      <w:lvlJc w:val="left"/>
      <w:pPr>
        <w:tabs>
          <w:tab w:val="num" w:pos="2160"/>
        </w:tabs>
        <w:ind w:left="2160" w:hanging="360"/>
      </w:pPr>
      <w:rPr>
        <w:rFonts w:ascii="Wingdings" w:hAnsi="Wingdings" w:hint="default"/>
      </w:rPr>
    </w:lvl>
    <w:lvl w:ilvl="3" w:tplc="76AAC350" w:tentative="1">
      <w:start w:val="1"/>
      <w:numFmt w:val="bullet"/>
      <w:lvlText w:val=""/>
      <w:lvlJc w:val="left"/>
      <w:pPr>
        <w:tabs>
          <w:tab w:val="num" w:pos="2880"/>
        </w:tabs>
        <w:ind w:left="2880" w:hanging="360"/>
      </w:pPr>
      <w:rPr>
        <w:rFonts w:ascii="Symbol" w:hAnsi="Symbol" w:hint="default"/>
      </w:rPr>
    </w:lvl>
    <w:lvl w:ilvl="4" w:tplc="82F457DC" w:tentative="1">
      <w:start w:val="1"/>
      <w:numFmt w:val="bullet"/>
      <w:lvlText w:val="o"/>
      <w:lvlJc w:val="left"/>
      <w:pPr>
        <w:tabs>
          <w:tab w:val="num" w:pos="3600"/>
        </w:tabs>
        <w:ind w:left="3600" w:hanging="360"/>
      </w:pPr>
      <w:rPr>
        <w:rFonts w:ascii="Courier New" w:hAnsi="Courier New" w:hint="default"/>
      </w:rPr>
    </w:lvl>
    <w:lvl w:ilvl="5" w:tplc="225C6EF4" w:tentative="1">
      <w:start w:val="1"/>
      <w:numFmt w:val="bullet"/>
      <w:lvlText w:val=""/>
      <w:lvlJc w:val="left"/>
      <w:pPr>
        <w:tabs>
          <w:tab w:val="num" w:pos="4320"/>
        </w:tabs>
        <w:ind w:left="4320" w:hanging="360"/>
      </w:pPr>
      <w:rPr>
        <w:rFonts w:ascii="Wingdings" w:hAnsi="Wingdings" w:hint="default"/>
      </w:rPr>
    </w:lvl>
    <w:lvl w:ilvl="6" w:tplc="1C94E08C" w:tentative="1">
      <w:start w:val="1"/>
      <w:numFmt w:val="bullet"/>
      <w:lvlText w:val=""/>
      <w:lvlJc w:val="left"/>
      <w:pPr>
        <w:tabs>
          <w:tab w:val="num" w:pos="5040"/>
        </w:tabs>
        <w:ind w:left="5040" w:hanging="360"/>
      </w:pPr>
      <w:rPr>
        <w:rFonts w:ascii="Symbol" w:hAnsi="Symbol" w:hint="default"/>
      </w:rPr>
    </w:lvl>
    <w:lvl w:ilvl="7" w:tplc="0EA63A5A" w:tentative="1">
      <w:start w:val="1"/>
      <w:numFmt w:val="bullet"/>
      <w:lvlText w:val="o"/>
      <w:lvlJc w:val="left"/>
      <w:pPr>
        <w:tabs>
          <w:tab w:val="num" w:pos="5760"/>
        </w:tabs>
        <w:ind w:left="5760" w:hanging="360"/>
      </w:pPr>
      <w:rPr>
        <w:rFonts w:ascii="Courier New" w:hAnsi="Courier New" w:hint="default"/>
      </w:rPr>
    </w:lvl>
    <w:lvl w:ilvl="8" w:tplc="06E279C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0D417B"/>
    <w:multiLevelType w:val="hybridMultilevel"/>
    <w:tmpl w:val="8A00B578"/>
    <w:lvl w:ilvl="0" w:tplc="6F6AA052">
      <w:start w:val="9"/>
      <w:numFmt w:val="bullet"/>
      <w:lvlText w:val="-"/>
      <w:lvlJc w:val="left"/>
      <w:pPr>
        <w:ind w:left="720" w:hanging="360"/>
      </w:pPr>
      <w:rPr>
        <w:rFonts w:ascii="Arial" w:eastAsia="Times New Roman" w:hAnsi="Arial" w:cs="Arial" w:hint="default"/>
      </w:rPr>
    </w:lvl>
    <w:lvl w:ilvl="1" w:tplc="13F2979C" w:tentative="1">
      <w:start w:val="1"/>
      <w:numFmt w:val="bullet"/>
      <w:lvlText w:val="o"/>
      <w:lvlJc w:val="left"/>
      <w:pPr>
        <w:ind w:left="1440" w:hanging="360"/>
      </w:pPr>
      <w:rPr>
        <w:rFonts w:ascii="Courier New" w:hAnsi="Courier New" w:cs="Courier New" w:hint="default"/>
      </w:rPr>
    </w:lvl>
    <w:lvl w:ilvl="2" w:tplc="D9461106" w:tentative="1">
      <w:start w:val="1"/>
      <w:numFmt w:val="bullet"/>
      <w:lvlText w:val=""/>
      <w:lvlJc w:val="left"/>
      <w:pPr>
        <w:ind w:left="2160" w:hanging="360"/>
      </w:pPr>
      <w:rPr>
        <w:rFonts w:ascii="Wingdings" w:hAnsi="Wingdings" w:hint="default"/>
      </w:rPr>
    </w:lvl>
    <w:lvl w:ilvl="3" w:tplc="90BCE39C" w:tentative="1">
      <w:start w:val="1"/>
      <w:numFmt w:val="bullet"/>
      <w:lvlText w:val=""/>
      <w:lvlJc w:val="left"/>
      <w:pPr>
        <w:ind w:left="2880" w:hanging="360"/>
      </w:pPr>
      <w:rPr>
        <w:rFonts w:ascii="Symbol" w:hAnsi="Symbol" w:hint="default"/>
      </w:rPr>
    </w:lvl>
    <w:lvl w:ilvl="4" w:tplc="84E02FA0" w:tentative="1">
      <w:start w:val="1"/>
      <w:numFmt w:val="bullet"/>
      <w:lvlText w:val="o"/>
      <w:lvlJc w:val="left"/>
      <w:pPr>
        <w:ind w:left="3600" w:hanging="360"/>
      </w:pPr>
      <w:rPr>
        <w:rFonts w:ascii="Courier New" w:hAnsi="Courier New" w:cs="Courier New" w:hint="default"/>
      </w:rPr>
    </w:lvl>
    <w:lvl w:ilvl="5" w:tplc="8C3C50F6" w:tentative="1">
      <w:start w:val="1"/>
      <w:numFmt w:val="bullet"/>
      <w:lvlText w:val=""/>
      <w:lvlJc w:val="left"/>
      <w:pPr>
        <w:ind w:left="4320" w:hanging="360"/>
      </w:pPr>
      <w:rPr>
        <w:rFonts w:ascii="Wingdings" w:hAnsi="Wingdings" w:hint="default"/>
      </w:rPr>
    </w:lvl>
    <w:lvl w:ilvl="6" w:tplc="5158F8CC" w:tentative="1">
      <w:start w:val="1"/>
      <w:numFmt w:val="bullet"/>
      <w:lvlText w:val=""/>
      <w:lvlJc w:val="left"/>
      <w:pPr>
        <w:ind w:left="5040" w:hanging="360"/>
      </w:pPr>
      <w:rPr>
        <w:rFonts w:ascii="Symbol" w:hAnsi="Symbol" w:hint="default"/>
      </w:rPr>
    </w:lvl>
    <w:lvl w:ilvl="7" w:tplc="475C276E" w:tentative="1">
      <w:start w:val="1"/>
      <w:numFmt w:val="bullet"/>
      <w:lvlText w:val="o"/>
      <w:lvlJc w:val="left"/>
      <w:pPr>
        <w:ind w:left="5760" w:hanging="360"/>
      </w:pPr>
      <w:rPr>
        <w:rFonts w:ascii="Courier New" w:hAnsi="Courier New" w:cs="Courier New" w:hint="default"/>
      </w:rPr>
    </w:lvl>
    <w:lvl w:ilvl="8" w:tplc="09B006F8" w:tentative="1">
      <w:start w:val="1"/>
      <w:numFmt w:val="bullet"/>
      <w:lvlText w:val=""/>
      <w:lvlJc w:val="left"/>
      <w:pPr>
        <w:ind w:left="6480" w:hanging="360"/>
      </w:pPr>
      <w:rPr>
        <w:rFonts w:ascii="Wingdings" w:hAnsi="Wingdings" w:hint="default"/>
      </w:rPr>
    </w:lvl>
  </w:abstractNum>
  <w:abstractNum w:abstractNumId="6" w15:restartNumberingAfterBreak="0">
    <w:nsid w:val="142D244C"/>
    <w:multiLevelType w:val="hybridMultilevel"/>
    <w:tmpl w:val="517A12AE"/>
    <w:lvl w:ilvl="0" w:tplc="2244E41C">
      <w:start w:val="1"/>
      <w:numFmt w:val="bullet"/>
      <w:lvlText w:val=""/>
      <w:lvlJc w:val="left"/>
      <w:pPr>
        <w:tabs>
          <w:tab w:val="num" w:pos="1080"/>
        </w:tabs>
        <w:ind w:left="1080" w:hanging="360"/>
      </w:pPr>
      <w:rPr>
        <w:rFonts w:ascii="Wingdings" w:hAnsi="Wingdings" w:hint="default"/>
        <w:color w:val="auto"/>
      </w:rPr>
    </w:lvl>
    <w:lvl w:ilvl="1" w:tplc="9ED850B0" w:tentative="1">
      <w:start w:val="1"/>
      <w:numFmt w:val="bullet"/>
      <w:lvlText w:val="o"/>
      <w:lvlJc w:val="left"/>
      <w:pPr>
        <w:tabs>
          <w:tab w:val="num" w:pos="1800"/>
        </w:tabs>
        <w:ind w:left="1800" w:hanging="360"/>
      </w:pPr>
      <w:rPr>
        <w:rFonts w:ascii="Courier New" w:hAnsi="Courier New" w:hint="default"/>
      </w:rPr>
    </w:lvl>
    <w:lvl w:ilvl="2" w:tplc="EC7AA46E" w:tentative="1">
      <w:start w:val="1"/>
      <w:numFmt w:val="bullet"/>
      <w:lvlText w:val=""/>
      <w:lvlJc w:val="left"/>
      <w:pPr>
        <w:tabs>
          <w:tab w:val="num" w:pos="2520"/>
        </w:tabs>
        <w:ind w:left="2520" w:hanging="360"/>
      </w:pPr>
      <w:rPr>
        <w:rFonts w:ascii="Wingdings" w:hAnsi="Wingdings" w:hint="default"/>
      </w:rPr>
    </w:lvl>
    <w:lvl w:ilvl="3" w:tplc="A8345F4A" w:tentative="1">
      <w:start w:val="1"/>
      <w:numFmt w:val="bullet"/>
      <w:lvlText w:val=""/>
      <w:lvlJc w:val="left"/>
      <w:pPr>
        <w:tabs>
          <w:tab w:val="num" w:pos="3240"/>
        </w:tabs>
        <w:ind w:left="3240" w:hanging="360"/>
      </w:pPr>
      <w:rPr>
        <w:rFonts w:ascii="Symbol" w:hAnsi="Symbol" w:hint="default"/>
      </w:rPr>
    </w:lvl>
    <w:lvl w:ilvl="4" w:tplc="1A4649C6" w:tentative="1">
      <w:start w:val="1"/>
      <w:numFmt w:val="bullet"/>
      <w:lvlText w:val="o"/>
      <w:lvlJc w:val="left"/>
      <w:pPr>
        <w:tabs>
          <w:tab w:val="num" w:pos="3960"/>
        </w:tabs>
        <w:ind w:left="3960" w:hanging="360"/>
      </w:pPr>
      <w:rPr>
        <w:rFonts w:ascii="Courier New" w:hAnsi="Courier New" w:hint="default"/>
      </w:rPr>
    </w:lvl>
    <w:lvl w:ilvl="5" w:tplc="7EAAB44C" w:tentative="1">
      <w:start w:val="1"/>
      <w:numFmt w:val="bullet"/>
      <w:lvlText w:val=""/>
      <w:lvlJc w:val="left"/>
      <w:pPr>
        <w:tabs>
          <w:tab w:val="num" w:pos="4680"/>
        </w:tabs>
        <w:ind w:left="4680" w:hanging="360"/>
      </w:pPr>
      <w:rPr>
        <w:rFonts w:ascii="Wingdings" w:hAnsi="Wingdings" w:hint="default"/>
      </w:rPr>
    </w:lvl>
    <w:lvl w:ilvl="6" w:tplc="3CCE00B2" w:tentative="1">
      <w:start w:val="1"/>
      <w:numFmt w:val="bullet"/>
      <w:lvlText w:val=""/>
      <w:lvlJc w:val="left"/>
      <w:pPr>
        <w:tabs>
          <w:tab w:val="num" w:pos="5400"/>
        </w:tabs>
        <w:ind w:left="5400" w:hanging="360"/>
      </w:pPr>
      <w:rPr>
        <w:rFonts w:ascii="Symbol" w:hAnsi="Symbol" w:hint="default"/>
      </w:rPr>
    </w:lvl>
    <w:lvl w:ilvl="7" w:tplc="F6BAC96C" w:tentative="1">
      <w:start w:val="1"/>
      <w:numFmt w:val="bullet"/>
      <w:lvlText w:val="o"/>
      <w:lvlJc w:val="left"/>
      <w:pPr>
        <w:tabs>
          <w:tab w:val="num" w:pos="6120"/>
        </w:tabs>
        <w:ind w:left="6120" w:hanging="360"/>
      </w:pPr>
      <w:rPr>
        <w:rFonts w:ascii="Courier New" w:hAnsi="Courier New" w:hint="default"/>
      </w:rPr>
    </w:lvl>
    <w:lvl w:ilvl="8" w:tplc="B842533E"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4E0788A"/>
    <w:multiLevelType w:val="multilevel"/>
    <w:tmpl w:val="40EC16DC"/>
    <w:lvl w:ilvl="0">
      <w:start w:val="1"/>
      <w:numFmt w:val="decimal"/>
      <w:lvlText w:val="%1."/>
      <w:lvlJc w:val="left"/>
      <w:pPr>
        <w:tabs>
          <w:tab w:val="num" w:pos="360"/>
        </w:tabs>
      </w:p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8" w15:restartNumberingAfterBreak="0">
    <w:nsid w:val="17764C2E"/>
    <w:multiLevelType w:val="multilevel"/>
    <w:tmpl w:val="7C5678A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19DB28FB"/>
    <w:multiLevelType w:val="multilevel"/>
    <w:tmpl w:val="A71A2B32"/>
    <w:lvl w:ilvl="0">
      <w:start w:val="1"/>
      <w:numFmt w:val="decimal"/>
      <w:lvlText w:val="%1."/>
      <w:lvlJc w:val="left"/>
      <w:pPr>
        <w:tabs>
          <w:tab w:val="num" w:pos="1080"/>
        </w:tabs>
        <w:ind w:left="1080" w:hanging="360"/>
      </w:pPr>
    </w:lvl>
    <w:lvl w:ilvl="1">
      <w:start w:val="1"/>
      <w:numFmt w:val="decimal"/>
      <w:lvlText w:val="%1.%2."/>
      <w:lvlJc w:val="left"/>
      <w:pPr>
        <w:tabs>
          <w:tab w:val="num" w:pos="1800"/>
        </w:tabs>
        <w:ind w:left="1512" w:hanging="432"/>
      </w:pPr>
    </w:lvl>
    <w:lvl w:ilvl="2">
      <w:start w:val="1"/>
      <w:numFmt w:val="decimal"/>
      <w:lvlText w:val="%1.%2.%3."/>
      <w:lvlJc w:val="left"/>
      <w:pPr>
        <w:tabs>
          <w:tab w:val="num" w:pos="2520"/>
        </w:tabs>
        <w:ind w:left="1944" w:hanging="504"/>
      </w:pPr>
    </w:lvl>
    <w:lvl w:ilvl="3">
      <w:start w:val="1"/>
      <w:numFmt w:val="decimal"/>
      <w:lvlText w:val="%1.%2.%3.%4."/>
      <w:lvlJc w:val="left"/>
      <w:pPr>
        <w:tabs>
          <w:tab w:val="num" w:pos="3240"/>
        </w:tabs>
        <w:ind w:left="2448" w:hanging="648"/>
      </w:pPr>
    </w:lvl>
    <w:lvl w:ilvl="4">
      <w:start w:val="1"/>
      <w:numFmt w:val="decimal"/>
      <w:lvlText w:val="%1.%2.%3.%4.%5."/>
      <w:lvlJc w:val="left"/>
      <w:pPr>
        <w:tabs>
          <w:tab w:val="num" w:pos="3600"/>
        </w:tabs>
        <w:ind w:left="2952" w:hanging="792"/>
      </w:pPr>
    </w:lvl>
    <w:lvl w:ilvl="5">
      <w:start w:val="1"/>
      <w:numFmt w:val="decimal"/>
      <w:lvlText w:val="%1.%2.%3.%4.%5.%6."/>
      <w:lvlJc w:val="left"/>
      <w:pPr>
        <w:tabs>
          <w:tab w:val="num" w:pos="4320"/>
        </w:tabs>
        <w:ind w:left="3456" w:hanging="936"/>
      </w:pPr>
    </w:lvl>
    <w:lvl w:ilvl="6">
      <w:start w:val="1"/>
      <w:numFmt w:val="decimal"/>
      <w:lvlText w:val="%1.%2.%3.%4.%5.%6.%7."/>
      <w:lvlJc w:val="left"/>
      <w:pPr>
        <w:tabs>
          <w:tab w:val="num" w:pos="5040"/>
        </w:tabs>
        <w:ind w:left="3960" w:hanging="1080"/>
      </w:pPr>
    </w:lvl>
    <w:lvl w:ilvl="7">
      <w:start w:val="1"/>
      <w:numFmt w:val="decimal"/>
      <w:lvlText w:val="%1.%2.%3.%4.%5.%6.%7.%8."/>
      <w:lvlJc w:val="left"/>
      <w:pPr>
        <w:tabs>
          <w:tab w:val="num" w:pos="5760"/>
        </w:tabs>
        <w:ind w:left="4464" w:hanging="1224"/>
      </w:pPr>
    </w:lvl>
    <w:lvl w:ilvl="8">
      <w:start w:val="1"/>
      <w:numFmt w:val="decimal"/>
      <w:lvlText w:val="%1.%2.%3.%4.%5.%6.%7.%8.%9."/>
      <w:lvlJc w:val="left"/>
      <w:pPr>
        <w:tabs>
          <w:tab w:val="num" w:pos="6480"/>
        </w:tabs>
        <w:ind w:left="5040" w:hanging="1440"/>
      </w:pPr>
    </w:lvl>
  </w:abstractNum>
  <w:abstractNum w:abstractNumId="10" w15:restartNumberingAfterBreak="0">
    <w:nsid w:val="1F14770D"/>
    <w:multiLevelType w:val="hybridMultilevel"/>
    <w:tmpl w:val="100E51CE"/>
    <w:lvl w:ilvl="0" w:tplc="BFD84404">
      <w:start w:val="10"/>
      <w:numFmt w:val="bullet"/>
      <w:lvlText w:val="-"/>
      <w:lvlJc w:val="left"/>
      <w:pPr>
        <w:ind w:left="720" w:hanging="360"/>
      </w:pPr>
      <w:rPr>
        <w:rFonts w:ascii="Arial" w:eastAsia="Times New Roman" w:hAnsi="Arial" w:cs="Arial" w:hint="default"/>
      </w:rPr>
    </w:lvl>
    <w:lvl w:ilvl="1" w:tplc="E200DFDC" w:tentative="1">
      <w:start w:val="1"/>
      <w:numFmt w:val="bullet"/>
      <w:lvlText w:val="o"/>
      <w:lvlJc w:val="left"/>
      <w:pPr>
        <w:ind w:left="1440" w:hanging="360"/>
      </w:pPr>
      <w:rPr>
        <w:rFonts w:ascii="Courier New" w:hAnsi="Courier New" w:cs="Courier New" w:hint="default"/>
      </w:rPr>
    </w:lvl>
    <w:lvl w:ilvl="2" w:tplc="B32A069C" w:tentative="1">
      <w:start w:val="1"/>
      <w:numFmt w:val="bullet"/>
      <w:lvlText w:val=""/>
      <w:lvlJc w:val="left"/>
      <w:pPr>
        <w:ind w:left="2160" w:hanging="360"/>
      </w:pPr>
      <w:rPr>
        <w:rFonts w:ascii="Wingdings" w:hAnsi="Wingdings" w:hint="default"/>
      </w:rPr>
    </w:lvl>
    <w:lvl w:ilvl="3" w:tplc="F61AE662" w:tentative="1">
      <w:start w:val="1"/>
      <w:numFmt w:val="bullet"/>
      <w:lvlText w:val=""/>
      <w:lvlJc w:val="left"/>
      <w:pPr>
        <w:ind w:left="2880" w:hanging="360"/>
      </w:pPr>
      <w:rPr>
        <w:rFonts w:ascii="Symbol" w:hAnsi="Symbol" w:hint="default"/>
      </w:rPr>
    </w:lvl>
    <w:lvl w:ilvl="4" w:tplc="0204A90C" w:tentative="1">
      <w:start w:val="1"/>
      <w:numFmt w:val="bullet"/>
      <w:lvlText w:val="o"/>
      <w:lvlJc w:val="left"/>
      <w:pPr>
        <w:ind w:left="3600" w:hanging="360"/>
      </w:pPr>
      <w:rPr>
        <w:rFonts w:ascii="Courier New" w:hAnsi="Courier New" w:cs="Courier New" w:hint="default"/>
      </w:rPr>
    </w:lvl>
    <w:lvl w:ilvl="5" w:tplc="C18495C8" w:tentative="1">
      <w:start w:val="1"/>
      <w:numFmt w:val="bullet"/>
      <w:lvlText w:val=""/>
      <w:lvlJc w:val="left"/>
      <w:pPr>
        <w:ind w:left="4320" w:hanging="360"/>
      </w:pPr>
      <w:rPr>
        <w:rFonts w:ascii="Wingdings" w:hAnsi="Wingdings" w:hint="default"/>
      </w:rPr>
    </w:lvl>
    <w:lvl w:ilvl="6" w:tplc="C0D0975A" w:tentative="1">
      <w:start w:val="1"/>
      <w:numFmt w:val="bullet"/>
      <w:lvlText w:val=""/>
      <w:lvlJc w:val="left"/>
      <w:pPr>
        <w:ind w:left="5040" w:hanging="360"/>
      </w:pPr>
      <w:rPr>
        <w:rFonts w:ascii="Symbol" w:hAnsi="Symbol" w:hint="default"/>
      </w:rPr>
    </w:lvl>
    <w:lvl w:ilvl="7" w:tplc="F45E7956" w:tentative="1">
      <w:start w:val="1"/>
      <w:numFmt w:val="bullet"/>
      <w:lvlText w:val="o"/>
      <w:lvlJc w:val="left"/>
      <w:pPr>
        <w:ind w:left="5760" w:hanging="360"/>
      </w:pPr>
      <w:rPr>
        <w:rFonts w:ascii="Courier New" w:hAnsi="Courier New" w:cs="Courier New" w:hint="default"/>
      </w:rPr>
    </w:lvl>
    <w:lvl w:ilvl="8" w:tplc="5630D238" w:tentative="1">
      <w:start w:val="1"/>
      <w:numFmt w:val="bullet"/>
      <w:lvlText w:val=""/>
      <w:lvlJc w:val="left"/>
      <w:pPr>
        <w:ind w:left="6480" w:hanging="360"/>
      </w:pPr>
      <w:rPr>
        <w:rFonts w:ascii="Wingdings" w:hAnsi="Wingdings" w:hint="default"/>
      </w:rPr>
    </w:lvl>
  </w:abstractNum>
  <w:abstractNum w:abstractNumId="11" w15:restartNumberingAfterBreak="0">
    <w:nsid w:val="20564C42"/>
    <w:multiLevelType w:val="multilevel"/>
    <w:tmpl w:val="6874822A"/>
    <w:lvl w:ilvl="0">
      <w:start w:val="1"/>
      <w:numFmt w:val="decimal"/>
      <w:lvlText w:val="%1."/>
      <w:lvlJc w:val="left"/>
      <w:pPr>
        <w:tabs>
          <w:tab w:val="num" w:pos="1080"/>
        </w:tabs>
        <w:ind w:left="1080" w:hanging="360"/>
      </w:pPr>
    </w:lvl>
    <w:lvl w:ilvl="1">
      <w:start w:val="1"/>
      <w:numFmt w:val="decimal"/>
      <w:lvlText w:val="%1.%2."/>
      <w:lvlJc w:val="left"/>
      <w:pPr>
        <w:tabs>
          <w:tab w:val="num" w:pos="1800"/>
        </w:tabs>
        <w:ind w:left="1512" w:hanging="432"/>
      </w:pPr>
    </w:lvl>
    <w:lvl w:ilvl="2">
      <w:start w:val="1"/>
      <w:numFmt w:val="decimal"/>
      <w:lvlText w:val="%1.%2.%3."/>
      <w:lvlJc w:val="left"/>
      <w:pPr>
        <w:tabs>
          <w:tab w:val="num" w:pos="2520"/>
        </w:tabs>
        <w:ind w:left="1944" w:hanging="504"/>
      </w:pPr>
    </w:lvl>
    <w:lvl w:ilvl="3">
      <w:start w:val="1"/>
      <w:numFmt w:val="decimal"/>
      <w:lvlText w:val="%1.%2.%3.%4."/>
      <w:lvlJc w:val="left"/>
      <w:pPr>
        <w:tabs>
          <w:tab w:val="num" w:pos="3240"/>
        </w:tabs>
        <w:ind w:left="2448" w:hanging="648"/>
      </w:pPr>
    </w:lvl>
    <w:lvl w:ilvl="4">
      <w:start w:val="1"/>
      <w:numFmt w:val="decimal"/>
      <w:lvlText w:val="%1.%2.%3.%4.%5."/>
      <w:lvlJc w:val="left"/>
      <w:pPr>
        <w:tabs>
          <w:tab w:val="num" w:pos="3600"/>
        </w:tabs>
        <w:ind w:left="2952" w:hanging="792"/>
      </w:pPr>
    </w:lvl>
    <w:lvl w:ilvl="5">
      <w:start w:val="1"/>
      <w:numFmt w:val="decimal"/>
      <w:lvlText w:val="%1.%2.%3.%4.%5.%6."/>
      <w:lvlJc w:val="left"/>
      <w:pPr>
        <w:tabs>
          <w:tab w:val="num" w:pos="4320"/>
        </w:tabs>
        <w:ind w:left="3456" w:hanging="936"/>
      </w:pPr>
    </w:lvl>
    <w:lvl w:ilvl="6">
      <w:start w:val="1"/>
      <w:numFmt w:val="decimal"/>
      <w:lvlText w:val="%1.%2.%3.%4.%5.%6.%7."/>
      <w:lvlJc w:val="left"/>
      <w:pPr>
        <w:tabs>
          <w:tab w:val="num" w:pos="5040"/>
        </w:tabs>
        <w:ind w:left="3960" w:hanging="1080"/>
      </w:pPr>
    </w:lvl>
    <w:lvl w:ilvl="7">
      <w:start w:val="1"/>
      <w:numFmt w:val="decimal"/>
      <w:lvlText w:val="%1.%2.%3.%4.%5.%6.%7.%8."/>
      <w:lvlJc w:val="left"/>
      <w:pPr>
        <w:tabs>
          <w:tab w:val="num" w:pos="5760"/>
        </w:tabs>
        <w:ind w:left="4464" w:hanging="1224"/>
      </w:pPr>
    </w:lvl>
    <w:lvl w:ilvl="8">
      <w:start w:val="1"/>
      <w:numFmt w:val="decimal"/>
      <w:lvlText w:val="%1.%2.%3.%4.%5.%6.%7.%8.%9."/>
      <w:lvlJc w:val="left"/>
      <w:pPr>
        <w:tabs>
          <w:tab w:val="num" w:pos="6480"/>
        </w:tabs>
        <w:ind w:left="5040" w:hanging="1440"/>
      </w:pPr>
    </w:lvl>
  </w:abstractNum>
  <w:abstractNum w:abstractNumId="12" w15:restartNumberingAfterBreak="0">
    <w:nsid w:val="22E26FC3"/>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3" w15:restartNumberingAfterBreak="0">
    <w:nsid w:val="288D5A5D"/>
    <w:multiLevelType w:val="multilevel"/>
    <w:tmpl w:val="D980A91C"/>
    <w:lvl w:ilvl="0">
      <w:start w:val="1"/>
      <w:numFmt w:val="upperLetter"/>
      <w:lvlText w:val="%1."/>
      <w:lvlJc w:val="left"/>
      <w:pPr>
        <w:tabs>
          <w:tab w:val="num" w:pos="900"/>
        </w:tabs>
        <w:ind w:left="900" w:hanging="360"/>
      </w:pPr>
    </w:lvl>
    <w:lvl w:ilvl="1">
      <w:start w:val="1"/>
      <w:numFmt w:val="decimal"/>
      <w:lvlText w:val="%1.%2."/>
      <w:lvlJc w:val="left"/>
      <w:pPr>
        <w:tabs>
          <w:tab w:val="num" w:pos="1620"/>
        </w:tabs>
        <w:ind w:left="1332" w:hanging="432"/>
      </w:pPr>
    </w:lvl>
    <w:lvl w:ilvl="2">
      <w:start w:val="1"/>
      <w:numFmt w:val="decimal"/>
      <w:lvlText w:val="%1.%2.%3."/>
      <w:lvlJc w:val="left"/>
      <w:pPr>
        <w:tabs>
          <w:tab w:val="num" w:pos="2340"/>
        </w:tabs>
        <w:ind w:left="1764" w:hanging="504"/>
      </w:pPr>
    </w:lvl>
    <w:lvl w:ilvl="3">
      <w:start w:val="1"/>
      <w:numFmt w:val="decimal"/>
      <w:lvlText w:val="%1.%2.%3.%4."/>
      <w:lvlJc w:val="left"/>
      <w:pPr>
        <w:tabs>
          <w:tab w:val="num" w:pos="3060"/>
        </w:tabs>
        <w:ind w:left="2268" w:hanging="648"/>
      </w:pPr>
    </w:lvl>
    <w:lvl w:ilvl="4">
      <w:start w:val="1"/>
      <w:numFmt w:val="decimal"/>
      <w:lvlText w:val="%1.%2.%3.%4.%5."/>
      <w:lvlJc w:val="left"/>
      <w:pPr>
        <w:tabs>
          <w:tab w:val="num" w:pos="3420"/>
        </w:tabs>
        <w:ind w:left="2772" w:hanging="792"/>
      </w:pPr>
    </w:lvl>
    <w:lvl w:ilvl="5">
      <w:start w:val="1"/>
      <w:numFmt w:val="decimal"/>
      <w:lvlText w:val="%1.%2.%3.%4.%5.%6."/>
      <w:lvlJc w:val="left"/>
      <w:pPr>
        <w:tabs>
          <w:tab w:val="num" w:pos="4140"/>
        </w:tabs>
        <w:ind w:left="3276" w:hanging="936"/>
      </w:pPr>
    </w:lvl>
    <w:lvl w:ilvl="6">
      <w:start w:val="1"/>
      <w:numFmt w:val="decimal"/>
      <w:lvlText w:val="%1.%2.%3.%4.%5.%6.%7."/>
      <w:lvlJc w:val="left"/>
      <w:pPr>
        <w:tabs>
          <w:tab w:val="num" w:pos="4860"/>
        </w:tabs>
        <w:ind w:left="3780" w:hanging="1080"/>
      </w:pPr>
    </w:lvl>
    <w:lvl w:ilvl="7">
      <w:start w:val="1"/>
      <w:numFmt w:val="decimal"/>
      <w:lvlText w:val="%1.%2.%3.%4.%5.%6.%7.%8."/>
      <w:lvlJc w:val="left"/>
      <w:pPr>
        <w:tabs>
          <w:tab w:val="num" w:pos="5580"/>
        </w:tabs>
        <w:ind w:left="4284" w:hanging="1224"/>
      </w:pPr>
    </w:lvl>
    <w:lvl w:ilvl="8">
      <w:start w:val="1"/>
      <w:numFmt w:val="decimal"/>
      <w:lvlText w:val="%1.%2.%3.%4.%5.%6.%7.%8.%9."/>
      <w:lvlJc w:val="left"/>
      <w:pPr>
        <w:tabs>
          <w:tab w:val="num" w:pos="6300"/>
        </w:tabs>
        <w:ind w:left="4860" w:hanging="1440"/>
      </w:pPr>
    </w:lvl>
  </w:abstractNum>
  <w:abstractNum w:abstractNumId="14" w15:restartNumberingAfterBreak="0">
    <w:nsid w:val="2AA24218"/>
    <w:multiLevelType w:val="hybridMultilevel"/>
    <w:tmpl w:val="938838D8"/>
    <w:lvl w:ilvl="0" w:tplc="2D2C4F8E">
      <w:start w:val="1"/>
      <w:numFmt w:val="decimal"/>
      <w:lvlText w:val="%1."/>
      <w:lvlJc w:val="left"/>
      <w:pPr>
        <w:ind w:left="720" w:hanging="360"/>
      </w:pPr>
    </w:lvl>
    <w:lvl w:ilvl="1" w:tplc="7958CA1E" w:tentative="1">
      <w:start w:val="1"/>
      <w:numFmt w:val="lowerLetter"/>
      <w:lvlText w:val="%2."/>
      <w:lvlJc w:val="left"/>
      <w:pPr>
        <w:ind w:left="1440" w:hanging="360"/>
      </w:pPr>
    </w:lvl>
    <w:lvl w:ilvl="2" w:tplc="92600F88" w:tentative="1">
      <w:start w:val="1"/>
      <w:numFmt w:val="lowerRoman"/>
      <w:lvlText w:val="%3."/>
      <w:lvlJc w:val="right"/>
      <w:pPr>
        <w:ind w:left="2160" w:hanging="180"/>
      </w:pPr>
    </w:lvl>
    <w:lvl w:ilvl="3" w:tplc="1DE68ACA" w:tentative="1">
      <w:start w:val="1"/>
      <w:numFmt w:val="decimal"/>
      <w:lvlText w:val="%4."/>
      <w:lvlJc w:val="left"/>
      <w:pPr>
        <w:ind w:left="2880" w:hanging="360"/>
      </w:pPr>
    </w:lvl>
    <w:lvl w:ilvl="4" w:tplc="C7AA37E0" w:tentative="1">
      <w:start w:val="1"/>
      <w:numFmt w:val="lowerLetter"/>
      <w:lvlText w:val="%5."/>
      <w:lvlJc w:val="left"/>
      <w:pPr>
        <w:ind w:left="3600" w:hanging="360"/>
      </w:pPr>
    </w:lvl>
    <w:lvl w:ilvl="5" w:tplc="16368B72" w:tentative="1">
      <w:start w:val="1"/>
      <w:numFmt w:val="lowerRoman"/>
      <w:lvlText w:val="%6."/>
      <w:lvlJc w:val="right"/>
      <w:pPr>
        <w:ind w:left="4320" w:hanging="180"/>
      </w:pPr>
    </w:lvl>
    <w:lvl w:ilvl="6" w:tplc="2774E604" w:tentative="1">
      <w:start w:val="1"/>
      <w:numFmt w:val="decimal"/>
      <w:lvlText w:val="%7."/>
      <w:lvlJc w:val="left"/>
      <w:pPr>
        <w:ind w:left="5040" w:hanging="360"/>
      </w:pPr>
    </w:lvl>
    <w:lvl w:ilvl="7" w:tplc="C83416F8" w:tentative="1">
      <w:start w:val="1"/>
      <w:numFmt w:val="lowerLetter"/>
      <w:lvlText w:val="%8."/>
      <w:lvlJc w:val="left"/>
      <w:pPr>
        <w:ind w:left="5760" w:hanging="360"/>
      </w:pPr>
    </w:lvl>
    <w:lvl w:ilvl="8" w:tplc="7748AB72" w:tentative="1">
      <w:start w:val="1"/>
      <w:numFmt w:val="lowerRoman"/>
      <w:lvlText w:val="%9."/>
      <w:lvlJc w:val="right"/>
      <w:pPr>
        <w:ind w:left="6480" w:hanging="180"/>
      </w:pPr>
    </w:lvl>
  </w:abstractNum>
  <w:abstractNum w:abstractNumId="15" w15:restartNumberingAfterBreak="0">
    <w:nsid w:val="2E047DE7"/>
    <w:multiLevelType w:val="multilevel"/>
    <w:tmpl w:val="A310370A"/>
    <w:lvl w:ilvl="0">
      <w:start w:val="1"/>
      <w:numFmt w:val="decimal"/>
      <w:lvlText w:val="%1."/>
      <w:lvlJc w:val="left"/>
      <w:pPr>
        <w:tabs>
          <w:tab w:val="num" w:pos="1080"/>
        </w:tabs>
        <w:ind w:left="1080" w:hanging="360"/>
      </w:pPr>
    </w:lvl>
    <w:lvl w:ilvl="1">
      <w:start w:val="1"/>
      <w:numFmt w:val="decimal"/>
      <w:lvlText w:val="%1.%2."/>
      <w:lvlJc w:val="left"/>
      <w:pPr>
        <w:tabs>
          <w:tab w:val="num" w:pos="1800"/>
        </w:tabs>
        <w:ind w:left="1512" w:hanging="432"/>
      </w:pPr>
    </w:lvl>
    <w:lvl w:ilvl="2">
      <w:start w:val="1"/>
      <w:numFmt w:val="decimal"/>
      <w:lvlText w:val="%1.%2.%3."/>
      <w:lvlJc w:val="left"/>
      <w:pPr>
        <w:tabs>
          <w:tab w:val="num" w:pos="2520"/>
        </w:tabs>
        <w:ind w:left="1944" w:hanging="504"/>
      </w:pPr>
    </w:lvl>
    <w:lvl w:ilvl="3">
      <w:start w:val="1"/>
      <w:numFmt w:val="decimal"/>
      <w:lvlText w:val="%1.%2.%3.%4."/>
      <w:lvlJc w:val="left"/>
      <w:pPr>
        <w:tabs>
          <w:tab w:val="num" w:pos="3240"/>
        </w:tabs>
        <w:ind w:left="2448" w:hanging="648"/>
      </w:pPr>
    </w:lvl>
    <w:lvl w:ilvl="4">
      <w:start w:val="1"/>
      <w:numFmt w:val="decimal"/>
      <w:lvlText w:val="%1.%2.%3.%4.%5."/>
      <w:lvlJc w:val="left"/>
      <w:pPr>
        <w:tabs>
          <w:tab w:val="num" w:pos="3600"/>
        </w:tabs>
        <w:ind w:left="2952" w:hanging="792"/>
      </w:pPr>
    </w:lvl>
    <w:lvl w:ilvl="5">
      <w:start w:val="1"/>
      <w:numFmt w:val="decimal"/>
      <w:lvlText w:val="%1.%2.%3.%4.%5.%6."/>
      <w:lvlJc w:val="left"/>
      <w:pPr>
        <w:tabs>
          <w:tab w:val="num" w:pos="4320"/>
        </w:tabs>
        <w:ind w:left="3456" w:hanging="936"/>
      </w:pPr>
    </w:lvl>
    <w:lvl w:ilvl="6">
      <w:start w:val="1"/>
      <w:numFmt w:val="decimal"/>
      <w:lvlText w:val="%1.%2.%3.%4.%5.%6.%7."/>
      <w:lvlJc w:val="left"/>
      <w:pPr>
        <w:tabs>
          <w:tab w:val="num" w:pos="5040"/>
        </w:tabs>
        <w:ind w:left="3960" w:hanging="1080"/>
      </w:pPr>
    </w:lvl>
    <w:lvl w:ilvl="7">
      <w:start w:val="1"/>
      <w:numFmt w:val="decimal"/>
      <w:lvlText w:val="%1.%2.%3.%4.%5.%6.%7.%8."/>
      <w:lvlJc w:val="left"/>
      <w:pPr>
        <w:tabs>
          <w:tab w:val="num" w:pos="5760"/>
        </w:tabs>
        <w:ind w:left="4464" w:hanging="1224"/>
      </w:pPr>
    </w:lvl>
    <w:lvl w:ilvl="8">
      <w:start w:val="1"/>
      <w:numFmt w:val="decimal"/>
      <w:lvlText w:val="%1.%2.%3.%4.%5.%6.%7.%8.%9."/>
      <w:lvlJc w:val="left"/>
      <w:pPr>
        <w:tabs>
          <w:tab w:val="num" w:pos="6480"/>
        </w:tabs>
        <w:ind w:left="5040" w:hanging="1440"/>
      </w:pPr>
    </w:lvl>
  </w:abstractNum>
  <w:abstractNum w:abstractNumId="16" w15:restartNumberingAfterBreak="0">
    <w:nsid w:val="2FCF545D"/>
    <w:multiLevelType w:val="multilevel"/>
    <w:tmpl w:val="5268D26C"/>
    <w:lvl w:ilvl="0">
      <w:start w:val="1"/>
      <w:numFmt w:val="decimal"/>
      <w:lvlText w:val="%1."/>
      <w:lvlJc w:val="left"/>
      <w:pPr>
        <w:tabs>
          <w:tab w:val="num" w:pos="1080"/>
        </w:tabs>
        <w:ind w:left="1080" w:hanging="360"/>
      </w:pPr>
    </w:lvl>
    <w:lvl w:ilvl="1">
      <w:start w:val="1"/>
      <w:numFmt w:val="decimal"/>
      <w:lvlText w:val="%1.%2."/>
      <w:lvlJc w:val="left"/>
      <w:pPr>
        <w:tabs>
          <w:tab w:val="num" w:pos="1800"/>
        </w:tabs>
        <w:ind w:left="1512" w:hanging="432"/>
      </w:pPr>
    </w:lvl>
    <w:lvl w:ilvl="2">
      <w:start w:val="1"/>
      <w:numFmt w:val="decimal"/>
      <w:lvlText w:val="%1.%2.%3."/>
      <w:lvlJc w:val="left"/>
      <w:pPr>
        <w:tabs>
          <w:tab w:val="num" w:pos="2520"/>
        </w:tabs>
        <w:ind w:left="1944" w:hanging="504"/>
      </w:pPr>
    </w:lvl>
    <w:lvl w:ilvl="3">
      <w:start w:val="1"/>
      <w:numFmt w:val="decimal"/>
      <w:lvlText w:val="%1.%2.%3.%4."/>
      <w:lvlJc w:val="left"/>
      <w:pPr>
        <w:tabs>
          <w:tab w:val="num" w:pos="3240"/>
        </w:tabs>
        <w:ind w:left="2448" w:hanging="648"/>
      </w:pPr>
    </w:lvl>
    <w:lvl w:ilvl="4">
      <w:start w:val="1"/>
      <w:numFmt w:val="decimal"/>
      <w:lvlText w:val="%1.%2.%3.%4.%5."/>
      <w:lvlJc w:val="left"/>
      <w:pPr>
        <w:tabs>
          <w:tab w:val="num" w:pos="3600"/>
        </w:tabs>
        <w:ind w:left="2952" w:hanging="792"/>
      </w:pPr>
    </w:lvl>
    <w:lvl w:ilvl="5">
      <w:start w:val="1"/>
      <w:numFmt w:val="decimal"/>
      <w:lvlText w:val="%1.%2.%3.%4.%5.%6."/>
      <w:lvlJc w:val="left"/>
      <w:pPr>
        <w:tabs>
          <w:tab w:val="num" w:pos="4320"/>
        </w:tabs>
        <w:ind w:left="3456" w:hanging="936"/>
      </w:pPr>
    </w:lvl>
    <w:lvl w:ilvl="6">
      <w:start w:val="1"/>
      <w:numFmt w:val="decimal"/>
      <w:lvlText w:val="%1.%2.%3.%4.%5.%6.%7."/>
      <w:lvlJc w:val="left"/>
      <w:pPr>
        <w:tabs>
          <w:tab w:val="num" w:pos="5040"/>
        </w:tabs>
        <w:ind w:left="3960" w:hanging="1080"/>
      </w:pPr>
    </w:lvl>
    <w:lvl w:ilvl="7">
      <w:start w:val="1"/>
      <w:numFmt w:val="decimal"/>
      <w:lvlText w:val="%1.%2.%3.%4.%5.%6.%7.%8."/>
      <w:lvlJc w:val="left"/>
      <w:pPr>
        <w:tabs>
          <w:tab w:val="num" w:pos="5760"/>
        </w:tabs>
        <w:ind w:left="4464" w:hanging="1224"/>
      </w:pPr>
    </w:lvl>
    <w:lvl w:ilvl="8">
      <w:start w:val="1"/>
      <w:numFmt w:val="decimal"/>
      <w:lvlText w:val="%1.%2.%3.%4.%5.%6.%7.%8.%9."/>
      <w:lvlJc w:val="left"/>
      <w:pPr>
        <w:tabs>
          <w:tab w:val="num" w:pos="6480"/>
        </w:tabs>
        <w:ind w:left="5040" w:hanging="1440"/>
      </w:pPr>
    </w:lvl>
  </w:abstractNum>
  <w:abstractNum w:abstractNumId="17" w15:restartNumberingAfterBreak="0">
    <w:nsid w:val="31E84D97"/>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8" w15:restartNumberingAfterBreak="0">
    <w:nsid w:val="39B35337"/>
    <w:multiLevelType w:val="hybridMultilevel"/>
    <w:tmpl w:val="6DA27C30"/>
    <w:lvl w:ilvl="0" w:tplc="BE9E3066">
      <w:start w:val="1"/>
      <w:numFmt w:val="bullet"/>
      <w:lvlText w:val=""/>
      <w:lvlJc w:val="left"/>
      <w:pPr>
        <w:tabs>
          <w:tab w:val="num" w:pos="540"/>
        </w:tabs>
        <w:ind w:left="360" w:hanging="180"/>
      </w:pPr>
      <w:rPr>
        <w:rFonts w:ascii="Wingdings" w:hAnsi="Wingdings" w:hint="default"/>
        <w:color w:val="auto"/>
      </w:rPr>
    </w:lvl>
    <w:lvl w:ilvl="1" w:tplc="2514FC14" w:tentative="1">
      <w:start w:val="1"/>
      <w:numFmt w:val="bullet"/>
      <w:lvlText w:val="o"/>
      <w:lvlJc w:val="left"/>
      <w:pPr>
        <w:tabs>
          <w:tab w:val="num" w:pos="1440"/>
        </w:tabs>
        <w:ind w:left="1440" w:hanging="360"/>
      </w:pPr>
      <w:rPr>
        <w:rFonts w:ascii="Courier New" w:hAnsi="Courier New" w:hint="default"/>
      </w:rPr>
    </w:lvl>
    <w:lvl w:ilvl="2" w:tplc="16E82BB4" w:tentative="1">
      <w:start w:val="1"/>
      <w:numFmt w:val="bullet"/>
      <w:lvlText w:val=""/>
      <w:lvlJc w:val="left"/>
      <w:pPr>
        <w:tabs>
          <w:tab w:val="num" w:pos="2160"/>
        </w:tabs>
        <w:ind w:left="2160" w:hanging="360"/>
      </w:pPr>
      <w:rPr>
        <w:rFonts w:ascii="Wingdings" w:hAnsi="Wingdings" w:hint="default"/>
      </w:rPr>
    </w:lvl>
    <w:lvl w:ilvl="3" w:tplc="F79A5B56" w:tentative="1">
      <w:start w:val="1"/>
      <w:numFmt w:val="bullet"/>
      <w:lvlText w:val=""/>
      <w:lvlJc w:val="left"/>
      <w:pPr>
        <w:tabs>
          <w:tab w:val="num" w:pos="2880"/>
        </w:tabs>
        <w:ind w:left="2880" w:hanging="360"/>
      </w:pPr>
      <w:rPr>
        <w:rFonts w:ascii="Symbol" w:hAnsi="Symbol" w:hint="default"/>
      </w:rPr>
    </w:lvl>
    <w:lvl w:ilvl="4" w:tplc="571678A4" w:tentative="1">
      <w:start w:val="1"/>
      <w:numFmt w:val="bullet"/>
      <w:lvlText w:val="o"/>
      <w:lvlJc w:val="left"/>
      <w:pPr>
        <w:tabs>
          <w:tab w:val="num" w:pos="3600"/>
        </w:tabs>
        <w:ind w:left="3600" w:hanging="360"/>
      </w:pPr>
      <w:rPr>
        <w:rFonts w:ascii="Courier New" w:hAnsi="Courier New" w:hint="default"/>
      </w:rPr>
    </w:lvl>
    <w:lvl w:ilvl="5" w:tplc="9558B60E" w:tentative="1">
      <w:start w:val="1"/>
      <w:numFmt w:val="bullet"/>
      <w:lvlText w:val=""/>
      <w:lvlJc w:val="left"/>
      <w:pPr>
        <w:tabs>
          <w:tab w:val="num" w:pos="4320"/>
        </w:tabs>
        <w:ind w:left="4320" w:hanging="360"/>
      </w:pPr>
      <w:rPr>
        <w:rFonts w:ascii="Wingdings" w:hAnsi="Wingdings" w:hint="default"/>
      </w:rPr>
    </w:lvl>
    <w:lvl w:ilvl="6" w:tplc="BDA6FC28" w:tentative="1">
      <w:start w:val="1"/>
      <w:numFmt w:val="bullet"/>
      <w:lvlText w:val=""/>
      <w:lvlJc w:val="left"/>
      <w:pPr>
        <w:tabs>
          <w:tab w:val="num" w:pos="5040"/>
        </w:tabs>
        <w:ind w:left="5040" w:hanging="360"/>
      </w:pPr>
      <w:rPr>
        <w:rFonts w:ascii="Symbol" w:hAnsi="Symbol" w:hint="default"/>
      </w:rPr>
    </w:lvl>
    <w:lvl w:ilvl="7" w:tplc="3170FAA0" w:tentative="1">
      <w:start w:val="1"/>
      <w:numFmt w:val="bullet"/>
      <w:lvlText w:val="o"/>
      <w:lvlJc w:val="left"/>
      <w:pPr>
        <w:tabs>
          <w:tab w:val="num" w:pos="5760"/>
        </w:tabs>
        <w:ind w:left="5760" w:hanging="360"/>
      </w:pPr>
      <w:rPr>
        <w:rFonts w:ascii="Courier New" w:hAnsi="Courier New" w:hint="default"/>
      </w:rPr>
    </w:lvl>
    <w:lvl w:ilvl="8" w:tplc="94FC2E6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420954"/>
    <w:multiLevelType w:val="multilevel"/>
    <w:tmpl w:val="F84E4B8E"/>
    <w:lvl w:ilvl="0">
      <w:start w:val="1"/>
      <w:numFmt w:val="bullet"/>
      <w:lvlText w:val=""/>
      <w:lvlJc w:val="left"/>
      <w:pPr>
        <w:tabs>
          <w:tab w:val="num" w:pos="360"/>
        </w:tabs>
        <w:ind w:left="360" w:hanging="360"/>
      </w:pPr>
      <w:rPr>
        <w:rFonts w:ascii="Webdings" w:hAnsi="Webdings" w:hint="default"/>
        <w:color w:val="auto"/>
      </w:rPr>
    </w:lvl>
    <w:lvl w:ilvl="1">
      <w:start w:val="1"/>
      <w:numFmt w:val="decimal"/>
      <w:lvlText w:val="%1.%2."/>
      <w:lvlJc w:val="left"/>
      <w:pPr>
        <w:tabs>
          <w:tab w:val="num" w:pos="1080"/>
        </w:tabs>
        <w:ind w:left="792" w:hanging="432"/>
      </w:pPr>
    </w:lvl>
    <w:lvl w:ilvl="2">
      <w:start w:val="1"/>
      <w:numFmt w:val="bullet"/>
      <w:lvlText w:val=""/>
      <w:lvlJc w:val="left"/>
      <w:pPr>
        <w:tabs>
          <w:tab w:val="num" w:pos="1080"/>
        </w:tabs>
        <w:ind w:left="1080" w:hanging="360"/>
      </w:pPr>
      <w:rPr>
        <w:rFonts w:ascii="Webdings" w:hAnsi="Webdings" w:hint="default"/>
        <w:color w:val="auto"/>
      </w:r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0" w15:restartNumberingAfterBreak="0">
    <w:nsid w:val="3B5727F9"/>
    <w:multiLevelType w:val="multilevel"/>
    <w:tmpl w:val="87FC6798"/>
    <w:lvl w:ilvl="0">
      <w:start w:val="1"/>
      <w:numFmt w:val="upperLetter"/>
      <w:lvlText w:val="%1."/>
      <w:lvlJc w:val="left"/>
      <w:pPr>
        <w:tabs>
          <w:tab w:val="num" w:pos="900"/>
        </w:tabs>
        <w:ind w:left="900" w:hanging="360"/>
      </w:pPr>
    </w:lvl>
    <w:lvl w:ilvl="1">
      <w:start w:val="1"/>
      <w:numFmt w:val="decimal"/>
      <w:lvlText w:val="%1.%2."/>
      <w:lvlJc w:val="left"/>
      <w:pPr>
        <w:tabs>
          <w:tab w:val="num" w:pos="1620"/>
        </w:tabs>
        <w:ind w:left="1332" w:hanging="432"/>
      </w:pPr>
    </w:lvl>
    <w:lvl w:ilvl="2">
      <w:start w:val="1"/>
      <w:numFmt w:val="decimal"/>
      <w:lvlText w:val="%1.%2.%3."/>
      <w:lvlJc w:val="left"/>
      <w:pPr>
        <w:tabs>
          <w:tab w:val="num" w:pos="2340"/>
        </w:tabs>
        <w:ind w:left="1764" w:hanging="504"/>
      </w:pPr>
    </w:lvl>
    <w:lvl w:ilvl="3">
      <w:start w:val="1"/>
      <w:numFmt w:val="decimal"/>
      <w:lvlText w:val="%1.%2.%3.%4."/>
      <w:lvlJc w:val="left"/>
      <w:pPr>
        <w:tabs>
          <w:tab w:val="num" w:pos="3060"/>
        </w:tabs>
        <w:ind w:left="2268" w:hanging="648"/>
      </w:pPr>
    </w:lvl>
    <w:lvl w:ilvl="4">
      <w:start w:val="1"/>
      <w:numFmt w:val="decimal"/>
      <w:lvlText w:val="%1.%2.%3.%4.%5."/>
      <w:lvlJc w:val="left"/>
      <w:pPr>
        <w:tabs>
          <w:tab w:val="num" w:pos="3420"/>
        </w:tabs>
        <w:ind w:left="2772" w:hanging="792"/>
      </w:pPr>
    </w:lvl>
    <w:lvl w:ilvl="5">
      <w:start w:val="1"/>
      <w:numFmt w:val="decimal"/>
      <w:lvlText w:val="%1.%2.%3.%4.%5.%6."/>
      <w:lvlJc w:val="left"/>
      <w:pPr>
        <w:tabs>
          <w:tab w:val="num" w:pos="4140"/>
        </w:tabs>
        <w:ind w:left="3276" w:hanging="936"/>
      </w:pPr>
    </w:lvl>
    <w:lvl w:ilvl="6">
      <w:start w:val="1"/>
      <w:numFmt w:val="decimal"/>
      <w:lvlText w:val="%1.%2.%3.%4.%5.%6.%7."/>
      <w:lvlJc w:val="left"/>
      <w:pPr>
        <w:tabs>
          <w:tab w:val="num" w:pos="4860"/>
        </w:tabs>
        <w:ind w:left="3780" w:hanging="1080"/>
      </w:pPr>
    </w:lvl>
    <w:lvl w:ilvl="7">
      <w:start w:val="1"/>
      <w:numFmt w:val="decimal"/>
      <w:lvlText w:val="%1.%2.%3.%4.%5.%6.%7.%8."/>
      <w:lvlJc w:val="left"/>
      <w:pPr>
        <w:tabs>
          <w:tab w:val="num" w:pos="5580"/>
        </w:tabs>
        <w:ind w:left="4284" w:hanging="1224"/>
      </w:pPr>
    </w:lvl>
    <w:lvl w:ilvl="8">
      <w:start w:val="1"/>
      <w:numFmt w:val="decimal"/>
      <w:lvlText w:val="%1.%2.%3.%4.%5.%6.%7.%8.%9."/>
      <w:lvlJc w:val="left"/>
      <w:pPr>
        <w:tabs>
          <w:tab w:val="num" w:pos="6300"/>
        </w:tabs>
        <w:ind w:left="4860" w:hanging="1440"/>
      </w:pPr>
    </w:lvl>
  </w:abstractNum>
  <w:abstractNum w:abstractNumId="21" w15:restartNumberingAfterBreak="0">
    <w:nsid w:val="3CB40372"/>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2" w15:restartNumberingAfterBreak="0">
    <w:nsid w:val="3D164324"/>
    <w:multiLevelType w:val="hybridMultilevel"/>
    <w:tmpl w:val="2100491C"/>
    <w:lvl w:ilvl="0" w:tplc="3DCAC4EA">
      <w:start w:val="1"/>
      <w:numFmt w:val="bullet"/>
      <w:lvlText w:val=""/>
      <w:lvlJc w:val="left"/>
      <w:pPr>
        <w:tabs>
          <w:tab w:val="num" w:pos="540"/>
        </w:tabs>
        <w:ind w:left="360" w:hanging="180"/>
      </w:pPr>
      <w:rPr>
        <w:rFonts w:ascii="Wingdings" w:hAnsi="Wingdings" w:hint="default"/>
        <w:color w:val="auto"/>
      </w:rPr>
    </w:lvl>
    <w:lvl w:ilvl="1" w:tplc="D35E67EC" w:tentative="1">
      <w:start w:val="1"/>
      <w:numFmt w:val="bullet"/>
      <w:lvlText w:val="o"/>
      <w:lvlJc w:val="left"/>
      <w:pPr>
        <w:tabs>
          <w:tab w:val="num" w:pos="1440"/>
        </w:tabs>
        <w:ind w:left="1440" w:hanging="360"/>
      </w:pPr>
      <w:rPr>
        <w:rFonts w:ascii="Courier New" w:hAnsi="Courier New" w:hint="default"/>
      </w:rPr>
    </w:lvl>
    <w:lvl w:ilvl="2" w:tplc="289431A8" w:tentative="1">
      <w:start w:val="1"/>
      <w:numFmt w:val="bullet"/>
      <w:lvlText w:val=""/>
      <w:lvlJc w:val="left"/>
      <w:pPr>
        <w:tabs>
          <w:tab w:val="num" w:pos="2160"/>
        </w:tabs>
        <w:ind w:left="2160" w:hanging="360"/>
      </w:pPr>
      <w:rPr>
        <w:rFonts w:ascii="Wingdings" w:hAnsi="Wingdings" w:hint="default"/>
      </w:rPr>
    </w:lvl>
    <w:lvl w:ilvl="3" w:tplc="7716F2D4" w:tentative="1">
      <w:start w:val="1"/>
      <w:numFmt w:val="bullet"/>
      <w:lvlText w:val=""/>
      <w:lvlJc w:val="left"/>
      <w:pPr>
        <w:tabs>
          <w:tab w:val="num" w:pos="2880"/>
        </w:tabs>
        <w:ind w:left="2880" w:hanging="360"/>
      </w:pPr>
      <w:rPr>
        <w:rFonts w:ascii="Symbol" w:hAnsi="Symbol" w:hint="default"/>
      </w:rPr>
    </w:lvl>
    <w:lvl w:ilvl="4" w:tplc="5B380DF6" w:tentative="1">
      <w:start w:val="1"/>
      <w:numFmt w:val="bullet"/>
      <w:lvlText w:val="o"/>
      <w:lvlJc w:val="left"/>
      <w:pPr>
        <w:tabs>
          <w:tab w:val="num" w:pos="3600"/>
        </w:tabs>
        <w:ind w:left="3600" w:hanging="360"/>
      </w:pPr>
      <w:rPr>
        <w:rFonts w:ascii="Courier New" w:hAnsi="Courier New" w:hint="default"/>
      </w:rPr>
    </w:lvl>
    <w:lvl w:ilvl="5" w:tplc="0E183010" w:tentative="1">
      <w:start w:val="1"/>
      <w:numFmt w:val="bullet"/>
      <w:lvlText w:val=""/>
      <w:lvlJc w:val="left"/>
      <w:pPr>
        <w:tabs>
          <w:tab w:val="num" w:pos="4320"/>
        </w:tabs>
        <w:ind w:left="4320" w:hanging="360"/>
      </w:pPr>
      <w:rPr>
        <w:rFonts w:ascii="Wingdings" w:hAnsi="Wingdings" w:hint="default"/>
      </w:rPr>
    </w:lvl>
    <w:lvl w:ilvl="6" w:tplc="406E21AC" w:tentative="1">
      <w:start w:val="1"/>
      <w:numFmt w:val="bullet"/>
      <w:lvlText w:val=""/>
      <w:lvlJc w:val="left"/>
      <w:pPr>
        <w:tabs>
          <w:tab w:val="num" w:pos="5040"/>
        </w:tabs>
        <w:ind w:left="5040" w:hanging="360"/>
      </w:pPr>
      <w:rPr>
        <w:rFonts w:ascii="Symbol" w:hAnsi="Symbol" w:hint="default"/>
      </w:rPr>
    </w:lvl>
    <w:lvl w:ilvl="7" w:tplc="0EC88B60" w:tentative="1">
      <w:start w:val="1"/>
      <w:numFmt w:val="bullet"/>
      <w:lvlText w:val="o"/>
      <w:lvlJc w:val="left"/>
      <w:pPr>
        <w:tabs>
          <w:tab w:val="num" w:pos="5760"/>
        </w:tabs>
        <w:ind w:left="5760" w:hanging="360"/>
      </w:pPr>
      <w:rPr>
        <w:rFonts w:ascii="Courier New" w:hAnsi="Courier New" w:hint="default"/>
      </w:rPr>
    </w:lvl>
    <w:lvl w:ilvl="8" w:tplc="6686BE5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5C101D"/>
    <w:multiLevelType w:val="multilevel"/>
    <w:tmpl w:val="96F6E2B8"/>
    <w:lvl w:ilvl="0">
      <w:start w:val="1"/>
      <w:numFmt w:val="decimal"/>
      <w:pStyle w:val="Heading1"/>
      <w:lvlText w:val="%1."/>
      <w:lvlJc w:val="left"/>
      <w:pPr>
        <w:tabs>
          <w:tab w:val="num" w:pos="360"/>
        </w:tabs>
      </w:pPr>
    </w:lvl>
    <w:lvl w:ilvl="1">
      <w:start w:val="1"/>
      <w:numFmt w:val="decimal"/>
      <w:lvlText w:val="%1.%2."/>
      <w:lvlJc w:val="left"/>
      <w:pPr>
        <w:tabs>
          <w:tab w:val="num" w:pos="1080"/>
        </w:tabs>
        <w:ind w:left="792" w:hanging="432"/>
      </w:pPr>
      <w:rPr>
        <w:i w:val="0"/>
      </w:r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4" w15:restartNumberingAfterBreak="0">
    <w:nsid w:val="44EC4465"/>
    <w:multiLevelType w:val="multilevel"/>
    <w:tmpl w:val="352E9DBC"/>
    <w:lvl w:ilvl="0">
      <w:start w:val="1"/>
      <w:numFmt w:val="decimal"/>
      <w:lvlText w:val="%1."/>
      <w:lvlJc w:val="left"/>
      <w:pPr>
        <w:tabs>
          <w:tab w:val="num" w:pos="360"/>
        </w:tabs>
      </w:pPr>
    </w:lvl>
    <w:lvl w:ilvl="1">
      <w:start w:val="1"/>
      <w:numFmt w:val="decimal"/>
      <w:lvlText w:val="%1.%2."/>
      <w:lvlJc w:val="left"/>
      <w:pPr>
        <w:tabs>
          <w:tab w:val="num" w:pos="1080"/>
        </w:tabs>
        <w:ind w:left="792" w:hanging="432"/>
      </w:pPr>
      <w:rPr>
        <w:i w:val="0"/>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5" w15:restartNumberingAfterBreak="0">
    <w:nsid w:val="48646BCE"/>
    <w:multiLevelType w:val="multilevel"/>
    <w:tmpl w:val="2BE8EF58"/>
    <w:lvl w:ilvl="0">
      <w:start w:val="1"/>
      <w:numFmt w:val="decimal"/>
      <w:lvlText w:val="%1."/>
      <w:lvlJc w:val="left"/>
      <w:pPr>
        <w:tabs>
          <w:tab w:val="num" w:pos="360"/>
        </w:tabs>
      </w:p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6" w15:restartNumberingAfterBreak="0">
    <w:nsid w:val="4A5E30E6"/>
    <w:multiLevelType w:val="multilevel"/>
    <w:tmpl w:val="6E820134"/>
    <w:lvl w:ilvl="0">
      <w:start w:val="1"/>
      <w:numFmt w:val="decimal"/>
      <w:lvlText w:val="%1."/>
      <w:lvlJc w:val="left"/>
      <w:pPr>
        <w:tabs>
          <w:tab w:val="num" w:pos="360"/>
        </w:tabs>
      </w:p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7" w15:restartNumberingAfterBreak="0">
    <w:nsid w:val="4E0A2B75"/>
    <w:multiLevelType w:val="multilevel"/>
    <w:tmpl w:val="E17032B6"/>
    <w:lvl w:ilvl="0">
      <w:start w:val="1"/>
      <w:numFmt w:val="decimal"/>
      <w:lvlText w:val="%1."/>
      <w:lvlJc w:val="left"/>
      <w:pPr>
        <w:tabs>
          <w:tab w:val="num" w:pos="360"/>
        </w:tabs>
      </w:p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8" w15:restartNumberingAfterBreak="0">
    <w:nsid w:val="50190E0D"/>
    <w:multiLevelType w:val="multilevel"/>
    <w:tmpl w:val="60F4C49C"/>
    <w:lvl w:ilvl="0">
      <w:start w:val="1"/>
      <w:numFmt w:val="decimal"/>
      <w:lvlText w:val="%1."/>
      <w:lvlJc w:val="left"/>
      <w:pPr>
        <w:tabs>
          <w:tab w:val="num" w:pos="1080"/>
        </w:tabs>
        <w:ind w:left="1080" w:hanging="360"/>
      </w:pPr>
    </w:lvl>
    <w:lvl w:ilvl="1">
      <w:start w:val="1"/>
      <w:numFmt w:val="decimal"/>
      <w:lvlText w:val="%1.%2."/>
      <w:lvlJc w:val="left"/>
      <w:pPr>
        <w:tabs>
          <w:tab w:val="num" w:pos="1800"/>
        </w:tabs>
        <w:ind w:left="1512" w:hanging="432"/>
      </w:pPr>
    </w:lvl>
    <w:lvl w:ilvl="2">
      <w:start w:val="1"/>
      <w:numFmt w:val="decimal"/>
      <w:lvlText w:val="%1.%2.%3."/>
      <w:lvlJc w:val="left"/>
      <w:pPr>
        <w:tabs>
          <w:tab w:val="num" w:pos="2520"/>
        </w:tabs>
        <w:ind w:left="1944" w:hanging="504"/>
      </w:pPr>
    </w:lvl>
    <w:lvl w:ilvl="3">
      <w:start w:val="1"/>
      <w:numFmt w:val="decimal"/>
      <w:lvlText w:val="%1.%2.%3.%4."/>
      <w:lvlJc w:val="left"/>
      <w:pPr>
        <w:tabs>
          <w:tab w:val="num" w:pos="3240"/>
        </w:tabs>
        <w:ind w:left="2448" w:hanging="648"/>
      </w:pPr>
    </w:lvl>
    <w:lvl w:ilvl="4">
      <w:start w:val="1"/>
      <w:numFmt w:val="decimal"/>
      <w:lvlText w:val="%1.%2.%3.%4.%5."/>
      <w:lvlJc w:val="left"/>
      <w:pPr>
        <w:tabs>
          <w:tab w:val="num" w:pos="3600"/>
        </w:tabs>
        <w:ind w:left="2952" w:hanging="792"/>
      </w:pPr>
    </w:lvl>
    <w:lvl w:ilvl="5">
      <w:start w:val="1"/>
      <w:numFmt w:val="decimal"/>
      <w:lvlText w:val="%1.%2.%3.%4.%5.%6."/>
      <w:lvlJc w:val="left"/>
      <w:pPr>
        <w:tabs>
          <w:tab w:val="num" w:pos="4320"/>
        </w:tabs>
        <w:ind w:left="3456" w:hanging="936"/>
      </w:pPr>
    </w:lvl>
    <w:lvl w:ilvl="6">
      <w:start w:val="1"/>
      <w:numFmt w:val="decimal"/>
      <w:lvlText w:val="%1.%2.%3.%4.%5.%6.%7."/>
      <w:lvlJc w:val="left"/>
      <w:pPr>
        <w:tabs>
          <w:tab w:val="num" w:pos="5040"/>
        </w:tabs>
        <w:ind w:left="3960" w:hanging="1080"/>
      </w:pPr>
    </w:lvl>
    <w:lvl w:ilvl="7">
      <w:start w:val="1"/>
      <w:numFmt w:val="decimal"/>
      <w:lvlText w:val="%1.%2.%3.%4.%5.%6.%7.%8."/>
      <w:lvlJc w:val="left"/>
      <w:pPr>
        <w:tabs>
          <w:tab w:val="num" w:pos="5760"/>
        </w:tabs>
        <w:ind w:left="4464" w:hanging="1224"/>
      </w:pPr>
    </w:lvl>
    <w:lvl w:ilvl="8">
      <w:start w:val="1"/>
      <w:numFmt w:val="decimal"/>
      <w:lvlText w:val="%1.%2.%3.%4.%5.%6.%7.%8.%9."/>
      <w:lvlJc w:val="left"/>
      <w:pPr>
        <w:tabs>
          <w:tab w:val="num" w:pos="6480"/>
        </w:tabs>
        <w:ind w:left="5040" w:hanging="1440"/>
      </w:pPr>
    </w:lvl>
  </w:abstractNum>
  <w:abstractNum w:abstractNumId="29" w15:restartNumberingAfterBreak="0">
    <w:nsid w:val="52D742E6"/>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30" w15:restartNumberingAfterBreak="0">
    <w:nsid w:val="52DA47C2"/>
    <w:multiLevelType w:val="multilevel"/>
    <w:tmpl w:val="6014582C"/>
    <w:lvl w:ilvl="0">
      <w:start w:val="1"/>
      <w:numFmt w:val="decimal"/>
      <w:lvlText w:val="%1."/>
      <w:lvlJc w:val="left"/>
      <w:pPr>
        <w:tabs>
          <w:tab w:val="num" w:pos="1080"/>
        </w:tabs>
        <w:ind w:left="1080" w:hanging="360"/>
      </w:pPr>
    </w:lvl>
    <w:lvl w:ilvl="1">
      <w:start w:val="1"/>
      <w:numFmt w:val="decimal"/>
      <w:lvlText w:val="%1.%2."/>
      <w:lvlJc w:val="left"/>
      <w:pPr>
        <w:tabs>
          <w:tab w:val="num" w:pos="1800"/>
        </w:tabs>
        <w:ind w:left="1512" w:hanging="432"/>
      </w:pPr>
    </w:lvl>
    <w:lvl w:ilvl="2">
      <w:start w:val="1"/>
      <w:numFmt w:val="decimal"/>
      <w:lvlText w:val="%1.%2.%3."/>
      <w:lvlJc w:val="left"/>
      <w:pPr>
        <w:tabs>
          <w:tab w:val="num" w:pos="2520"/>
        </w:tabs>
        <w:ind w:left="1944" w:hanging="504"/>
      </w:pPr>
    </w:lvl>
    <w:lvl w:ilvl="3">
      <w:start w:val="1"/>
      <w:numFmt w:val="decimal"/>
      <w:lvlText w:val="%1.%2.%3.%4."/>
      <w:lvlJc w:val="left"/>
      <w:pPr>
        <w:tabs>
          <w:tab w:val="num" w:pos="3240"/>
        </w:tabs>
        <w:ind w:left="2448" w:hanging="648"/>
      </w:pPr>
    </w:lvl>
    <w:lvl w:ilvl="4">
      <w:start w:val="1"/>
      <w:numFmt w:val="decimal"/>
      <w:lvlText w:val="%1.%2.%3.%4.%5."/>
      <w:lvlJc w:val="left"/>
      <w:pPr>
        <w:tabs>
          <w:tab w:val="num" w:pos="3600"/>
        </w:tabs>
        <w:ind w:left="2952" w:hanging="792"/>
      </w:pPr>
    </w:lvl>
    <w:lvl w:ilvl="5">
      <w:start w:val="1"/>
      <w:numFmt w:val="decimal"/>
      <w:lvlText w:val="%1.%2.%3.%4.%5.%6."/>
      <w:lvlJc w:val="left"/>
      <w:pPr>
        <w:tabs>
          <w:tab w:val="num" w:pos="4320"/>
        </w:tabs>
        <w:ind w:left="3456" w:hanging="936"/>
      </w:pPr>
    </w:lvl>
    <w:lvl w:ilvl="6">
      <w:start w:val="1"/>
      <w:numFmt w:val="decimal"/>
      <w:lvlText w:val="%1.%2.%3.%4.%5.%6.%7."/>
      <w:lvlJc w:val="left"/>
      <w:pPr>
        <w:tabs>
          <w:tab w:val="num" w:pos="5040"/>
        </w:tabs>
        <w:ind w:left="3960" w:hanging="1080"/>
      </w:pPr>
    </w:lvl>
    <w:lvl w:ilvl="7">
      <w:start w:val="1"/>
      <w:numFmt w:val="decimal"/>
      <w:lvlText w:val="%1.%2.%3.%4.%5.%6.%7.%8."/>
      <w:lvlJc w:val="left"/>
      <w:pPr>
        <w:tabs>
          <w:tab w:val="num" w:pos="5760"/>
        </w:tabs>
        <w:ind w:left="4464" w:hanging="1224"/>
      </w:pPr>
    </w:lvl>
    <w:lvl w:ilvl="8">
      <w:start w:val="1"/>
      <w:numFmt w:val="decimal"/>
      <w:lvlText w:val="%1.%2.%3.%4.%5.%6.%7.%8.%9."/>
      <w:lvlJc w:val="left"/>
      <w:pPr>
        <w:tabs>
          <w:tab w:val="num" w:pos="6480"/>
        </w:tabs>
        <w:ind w:left="5040" w:hanging="1440"/>
      </w:pPr>
    </w:lvl>
  </w:abstractNum>
  <w:abstractNum w:abstractNumId="31" w15:restartNumberingAfterBreak="0">
    <w:nsid w:val="551A1891"/>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32" w15:restartNumberingAfterBreak="0">
    <w:nsid w:val="56444087"/>
    <w:multiLevelType w:val="hybridMultilevel"/>
    <w:tmpl w:val="6212B226"/>
    <w:lvl w:ilvl="0" w:tplc="0CFC9DE2">
      <w:start w:val="1"/>
      <w:numFmt w:val="bullet"/>
      <w:lvlText w:val=""/>
      <w:lvlJc w:val="left"/>
      <w:pPr>
        <w:tabs>
          <w:tab w:val="num" w:pos="720"/>
        </w:tabs>
        <w:ind w:left="720" w:hanging="360"/>
      </w:pPr>
      <w:rPr>
        <w:rFonts w:ascii="Wingdings" w:hAnsi="Wingdings" w:hint="default"/>
        <w:color w:val="auto"/>
      </w:rPr>
    </w:lvl>
    <w:lvl w:ilvl="1" w:tplc="4FA84056" w:tentative="1">
      <w:start w:val="1"/>
      <w:numFmt w:val="bullet"/>
      <w:lvlText w:val="o"/>
      <w:lvlJc w:val="left"/>
      <w:pPr>
        <w:tabs>
          <w:tab w:val="num" w:pos="1440"/>
        </w:tabs>
        <w:ind w:left="1440" w:hanging="360"/>
      </w:pPr>
      <w:rPr>
        <w:rFonts w:ascii="Courier New" w:hAnsi="Courier New" w:hint="default"/>
      </w:rPr>
    </w:lvl>
    <w:lvl w:ilvl="2" w:tplc="A11EA8A4" w:tentative="1">
      <w:start w:val="1"/>
      <w:numFmt w:val="bullet"/>
      <w:lvlText w:val=""/>
      <w:lvlJc w:val="left"/>
      <w:pPr>
        <w:tabs>
          <w:tab w:val="num" w:pos="2160"/>
        </w:tabs>
        <w:ind w:left="2160" w:hanging="360"/>
      </w:pPr>
      <w:rPr>
        <w:rFonts w:ascii="Wingdings" w:hAnsi="Wingdings" w:hint="default"/>
      </w:rPr>
    </w:lvl>
    <w:lvl w:ilvl="3" w:tplc="094C06BE" w:tentative="1">
      <w:start w:val="1"/>
      <w:numFmt w:val="bullet"/>
      <w:lvlText w:val=""/>
      <w:lvlJc w:val="left"/>
      <w:pPr>
        <w:tabs>
          <w:tab w:val="num" w:pos="2880"/>
        </w:tabs>
        <w:ind w:left="2880" w:hanging="360"/>
      </w:pPr>
      <w:rPr>
        <w:rFonts w:ascii="Symbol" w:hAnsi="Symbol" w:hint="default"/>
      </w:rPr>
    </w:lvl>
    <w:lvl w:ilvl="4" w:tplc="0B4821BE" w:tentative="1">
      <w:start w:val="1"/>
      <w:numFmt w:val="bullet"/>
      <w:lvlText w:val="o"/>
      <w:lvlJc w:val="left"/>
      <w:pPr>
        <w:tabs>
          <w:tab w:val="num" w:pos="3600"/>
        </w:tabs>
        <w:ind w:left="3600" w:hanging="360"/>
      </w:pPr>
      <w:rPr>
        <w:rFonts w:ascii="Courier New" w:hAnsi="Courier New" w:hint="default"/>
      </w:rPr>
    </w:lvl>
    <w:lvl w:ilvl="5" w:tplc="DE80825E" w:tentative="1">
      <w:start w:val="1"/>
      <w:numFmt w:val="bullet"/>
      <w:lvlText w:val=""/>
      <w:lvlJc w:val="left"/>
      <w:pPr>
        <w:tabs>
          <w:tab w:val="num" w:pos="4320"/>
        </w:tabs>
        <w:ind w:left="4320" w:hanging="360"/>
      </w:pPr>
      <w:rPr>
        <w:rFonts w:ascii="Wingdings" w:hAnsi="Wingdings" w:hint="default"/>
      </w:rPr>
    </w:lvl>
    <w:lvl w:ilvl="6" w:tplc="F58C7CD4" w:tentative="1">
      <w:start w:val="1"/>
      <w:numFmt w:val="bullet"/>
      <w:lvlText w:val=""/>
      <w:lvlJc w:val="left"/>
      <w:pPr>
        <w:tabs>
          <w:tab w:val="num" w:pos="5040"/>
        </w:tabs>
        <w:ind w:left="5040" w:hanging="360"/>
      </w:pPr>
      <w:rPr>
        <w:rFonts w:ascii="Symbol" w:hAnsi="Symbol" w:hint="default"/>
      </w:rPr>
    </w:lvl>
    <w:lvl w:ilvl="7" w:tplc="4C1C4EF0" w:tentative="1">
      <w:start w:val="1"/>
      <w:numFmt w:val="bullet"/>
      <w:lvlText w:val="o"/>
      <w:lvlJc w:val="left"/>
      <w:pPr>
        <w:tabs>
          <w:tab w:val="num" w:pos="5760"/>
        </w:tabs>
        <w:ind w:left="5760" w:hanging="360"/>
      </w:pPr>
      <w:rPr>
        <w:rFonts w:ascii="Courier New" w:hAnsi="Courier New" w:hint="default"/>
      </w:rPr>
    </w:lvl>
    <w:lvl w:ilvl="8" w:tplc="B694BB2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BD3CB5"/>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34" w15:restartNumberingAfterBreak="0">
    <w:nsid w:val="5A1E6961"/>
    <w:multiLevelType w:val="multilevel"/>
    <w:tmpl w:val="EA1856B8"/>
    <w:lvl w:ilvl="0">
      <w:start w:val="1"/>
      <w:numFmt w:val="decimal"/>
      <w:lvlText w:val="%1."/>
      <w:lvlJc w:val="left"/>
      <w:pPr>
        <w:tabs>
          <w:tab w:val="num" w:pos="360"/>
        </w:tabs>
      </w:pPr>
    </w:lvl>
    <w:lvl w:ilvl="1">
      <w:start w:val="1"/>
      <w:numFmt w:val="decimal"/>
      <w:lvlText w:val="%1.%2."/>
      <w:lvlJc w:val="left"/>
      <w:pPr>
        <w:tabs>
          <w:tab w:val="num" w:pos="1080"/>
        </w:tabs>
        <w:ind w:left="792" w:hanging="432"/>
      </w:pPr>
      <w:rPr>
        <w:i w:val="0"/>
      </w:rPr>
    </w:lvl>
    <w:lvl w:ilvl="2">
      <w:start w:val="1"/>
      <w:numFmt w:val="bullet"/>
      <w:lvlText w:val=""/>
      <w:lvlJc w:val="left"/>
      <w:pPr>
        <w:ind w:left="1080" w:hanging="360"/>
      </w:pPr>
      <w:rPr>
        <w:rFonts w:ascii="Symbol" w:hAnsi="Symbol" w:hint="default"/>
      </w:r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35" w15:restartNumberingAfterBreak="0">
    <w:nsid w:val="5A471D31"/>
    <w:multiLevelType w:val="hybridMultilevel"/>
    <w:tmpl w:val="0EA65284"/>
    <w:lvl w:ilvl="0" w:tplc="28825900">
      <w:start w:val="1"/>
      <w:numFmt w:val="bullet"/>
      <w:lvlText w:val=""/>
      <w:lvlJc w:val="left"/>
      <w:pPr>
        <w:tabs>
          <w:tab w:val="num" w:pos="540"/>
        </w:tabs>
        <w:ind w:left="360" w:hanging="180"/>
      </w:pPr>
      <w:rPr>
        <w:rFonts w:ascii="Wingdings" w:hAnsi="Wingdings" w:hint="default"/>
        <w:color w:val="auto"/>
      </w:rPr>
    </w:lvl>
    <w:lvl w:ilvl="1" w:tplc="EBEC5C4C" w:tentative="1">
      <w:start w:val="1"/>
      <w:numFmt w:val="bullet"/>
      <w:lvlText w:val="o"/>
      <w:lvlJc w:val="left"/>
      <w:pPr>
        <w:tabs>
          <w:tab w:val="num" w:pos="1440"/>
        </w:tabs>
        <w:ind w:left="1440" w:hanging="360"/>
      </w:pPr>
      <w:rPr>
        <w:rFonts w:ascii="Courier New" w:hAnsi="Courier New" w:hint="default"/>
      </w:rPr>
    </w:lvl>
    <w:lvl w:ilvl="2" w:tplc="641AC80C" w:tentative="1">
      <w:start w:val="1"/>
      <w:numFmt w:val="bullet"/>
      <w:lvlText w:val=""/>
      <w:lvlJc w:val="left"/>
      <w:pPr>
        <w:tabs>
          <w:tab w:val="num" w:pos="2160"/>
        </w:tabs>
        <w:ind w:left="2160" w:hanging="360"/>
      </w:pPr>
      <w:rPr>
        <w:rFonts w:ascii="Wingdings" w:hAnsi="Wingdings" w:hint="default"/>
      </w:rPr>
    </w:lvl>
    <w:lvl w:ilvl="3" w:tplc="026C2D76" w:tentative="1">
      <w:start w:val="1"/>
      <w:numFmt w:val="bullet"/>
      <w:lvlText w:val=""/>
      <w:lvlJc w:val="left"/>
      <w:pPr>
        <w:tabs>
          <w:tab w:val="num" w:pos="2880"/>
        </w:tabs>
        <w:ind w:left="2880" w:hanging="360"/>
      </w:pPr>
      <w:rPr>
        <w:rFonts w:ascii="Symbol" w:hAnsi="Symbol" w:hint="default"/>
      </w:rPr>
    </w:lvl>
    <w:lvl w:ilvl="4" w:tplc="8F92813E" w:tentative="1">
      <w:start w:val="1"/>
      <w:numFmt w:val="bullet"/>
      <w:lvlText w:val="o"/>
      <w:lvlJc w:val="left"/>
      <w:pPr>
        <w:tabs>
          <w:tab w:val="num" w:pos="3600"/>
        </w:tabs>
        <w:ind w:left="3600" w:hanging="360"/>
      </w:pPr>
      <w:rPr>
        <w:rFonts w:ascii="Courier New" w:hAnsi="Courier New" w:hint="default"/>
      </w:rPr>
    </w:lvl>
    <w:lvl w:ilvl="5" w:tplc="CD6C6390" w:tentative="1">
      <w:start w:val="1"/>
      <w:numFmt w:val="bullet"/>
      <w:lvlText w:val=""/>
      <w:lvlJc w:val="left"/>
      <w:pPr>
        <w:tabs>
          <w:tab w:val="num" w:pos="4320"/>
        </w:tabs>
        <w:ind w:left="4320" w:hanging="360"/>
      </w:pPr>
      <w:rPr>
        <w:rFonts w:ascii="Wingdings" w:hAnsi="Wingdings" w:hint="default"/>
      </w:rPr>
    </w:lvl>
    <w:lvl w:ilvl="6" w:tplc="E79A9D0A" w:tentative="1">
      <w:start w:val="1"/>
      <w:numFmt w:val="bullet"/>
      <w:lvlText w:val=""/>
      <w:lvlJc w:val="left"/>
      <w:pPr>
        <w:tabs>
          <w:tab w:val="num" w:pos="5040"/>
        </w:tabs>
        <w:ind w:left="5040" w:hanging="360"/>
      </w:pPr>
      <w:rPr>
        <w:rFonts w:ascii="Symbol" w:hAnsi="Symbol" w:hint="default"/>
      </w:rPr>
    </w:lvl>
    <w:lvl w:ilvl="7" w:tplc="1D5A6300" w:tentative="1">
      <w:start w:val="1"/>
      <w:numFmt w:val="bullet"/>
      <w:lvlText w:val="o"/>
      <w:lvlJc w:val="left"/>
      <w:pPr>
        <w:tabs>
          <w:tab w:val="num" w:pos="5760"/>
        </w:tabs>
        <w:ind w:left="5760" w:hanging="360"/>
      </w:pPr>
      <w:rPr>
        <w:rFonts w:ascii="Courier New" w:hAnsi="Courier New" w:hint="default"/>
      </w:rPr>
    </w:lvl>
    <w:lvl w:ilvl="8" w:tplc="4FC0E1C6"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F3F3D79"/>
    <w:multiLevelType w:val="hybridMultilevel"/>
    <w:tmpl w:val="FFAC134E"/>
    <w:lvl w:ilvl="0" w:tplc="055613A4">
      <w:start w:val="1"/>
      <w:numFmt w:val="bullet"/>
      <w:lvlText w:val=""/>
      <w:lvlJc w:val="left"/>
      <w:pPr>
        <w:tabs>
          <w:tab w:val="num" w:pos="720"/>
        </w:tabs>
        <w:ind w:left="720" w:hanging="360"/>
      </w:pPr>
      <w:rPr>
        <w:rFonts w:ascii="Wingdings" w:hAnsi="Wingdings" w:hint="default"/>
      </w:rPr>
    </w:lvl>
    <w:lvl w:ilvl="1" w:tplc="E5684508" w:tentative="1">
      <w:start w:val="1"/>
      <w:numFmt w:val="bullet"/>
      <w:lvlText w:val="o"/>
      <w:lvlJc w:val="left"/>
      <w:pPr>
        <w:tabs>
          <w:tab w:val="num" w:pos="1440"/>
        </w:tabs>
        <w:ind w:left="1440" w:hanging="360"/>
      </w:pPr>
      <w:rPr>
        <w:rFonts w:ascii="Courier New" w:hAnsi="Courier New" w:hint="default"/>
      </w:rPr>
    </w:lvl>
    <w:lvl w:ilvl="2" w:tplc="A70E5436" w:tentative="1">
      <w:start w:val="1"/>
      <w:numFmt w:val="bullet"/>
      <w:lvlText w:val=""/>
      <w:lvlJc w:val="left"/>
      <w:pPr>
        <w:tabs>
          <w:tab w:val="num" w:pos="2160"/>
        </w:tabs>
        <w:ind w:left="2160" w:hanging="360"/>
      </w:pPr>
      <w:rPr>
        <w:rFonts w:ascii="Wingdings" w:hAnsi="Wingdings" w:hint="default"/>
      </w:rPr>
    </w:lvl>
    <w:lvl w:ilvl="3" w:tplc="1E561BC0" w:tentative="1">
      <w:start w:val="1"/>
      <w:numFmt w:val="bullet"/>
      <w:lvlText w:val=""/>
      <w:lvlJc w:val="left"/>
      <w:pPr>
        <w:tabs>
          <w:tab w:val="num" w:pos="2880"/>
        </w:tabs>
        <w:ind w:left="2880" w:hanging="360"/>
      </w:pPr>
      <w:rPr>
        <w:rFonts w:ascii="Symbol" w:hAnsi="Symbol" w:hint="default"/>
      </w:rPr>
    </w:lvl>
    <w:lvl w:ilvl="4" w:tplc="E89899B0" w:tentative="1">
      <w:start w:val="1"/>
      <w:numFmt w:val="bullet"/>
      <w:lvlText w:val="o"/>
      <w:lvlJc w:val="left"/>
      <w:pPr>
        <w:tabs>
          <w:tab w:val="num" w:pos="3600"/>
        </w:tabs>
        <w:ind w:left="3600" w:hanging="360"/>
      </w:pPr>
      <w:rPr>
        <w:rFonts w:ascii="Courier New" w:hAnsi="Courier New" w:hint="default"/>
      </w:rPr>
    </w:lvl>
    <w:lvl w:ilvl="5" w:tplc="6C4E5BBA" w:tentative="1">
      <w:start w:val="1"/>
      <w:numFmt w:val="bullet"/>
      <w:lvlText w:val=""/>
      <w:lvlJc w:val="left"/>
      <w:pPr>
        <w:tabs>
          <w:tab w:val="num" w:pos="4320"/>
        </w:tabs>
        <w:ind w:left="4320" w:hanging="360"/>
      </w:pPr>
      <w:rPr>
        <w:rFonts w:ascii="Wingdings" w:hAnsi="Wingdings" w:hint="default"/>
      </w:rPr>
    </w:lvl>
    <w:lvl w:ilvl="6" w:tplc="6696E75A" w:tentative="1">
      <w:start w:val="1"/>
      <w:numFmt w:val="bullet"/>
      <w:lvlText w:val=""/>
      <w:lvlJc w:val="left"/>
      <w:pPr>
        <w:tabs>
          <w:tab w:val="num" w:pos="5040"/>
        </w:tabs>
        <w:ind w:left="5040" w:hanging="360"/>
      </w:pPr>
      <w:rPr>
        <w:rFonts w:ascii="Symbol" w:hAnsi="Symbol" w:hint="default"/>
      </w:rPr>
    </w:lvl>
    <w:lvl w:ilvl="7" w:tplc="2202293E" w:tentative="1">
      <w:start w:val="1"/>
      <w:numFmt w:val="bullet"/>
      <w:lvlText w:val="o"/>
      <w:lvlJc w:val="left"/>
      <w:pPr>
        <w:tabs>
          <w:tab w:val="num" w:pos="5760"/>
        </w:tabs>
        <w:ind w:left="5760" w:hanging="360"/>
      </w:pPr>
      <w:rPr>
        <w:rFonts w:ascii="Courier New" w:hAnsi="Courier New" w:hint="default"/>
      </w:rPr>
    </w:lvl>
    <w:lvl w:ilvl="8" w:tplc="A8C66800"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BA3F95"/>
    <w:multiLevelType w:val="multilevel"/>
    <w:tmpl w:val="FEA21384"/>
    <w:lvl w:ilvl="0">
      <w:start w:val="1"/>
      <w:numFmt w:val="decimal"/>
      <w:lvlText w:val="%1."/>
      <w:lvlJc w:val="left"/>
      <w:pPr>
        <w:tabs>
          <w:tab w:val="num" w:pos="360"/>
        </w:tabs>
      </w:p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38" w15:restartNumberingAfterBreak="0">
    <w:nsid w:val="60EC1522"/>
    <w:multiLevelType w:val="multilevel"/>
    <w:tmpl w:val="F90E1CDC"/>
    <w:lvl w:ilvl="0">
      <w:start w:val="1"/>
      <w:numFmt w:val="bullet"/>
      <w:lvlText w:val=""/>
      <w:lvlJc w:val="left"/>
      <w:pPr>
        <w:tabs>
          <w:tab w:val="num" w:pos="360"/>
        </w:tabs>
        <w:ind w:left="360" w:hanging="360"/>
      </w:pPr>
      <w:rPr>
        <w:rFonts w:ascii="Webdings" w:hAnsi="Webdings" w:hint="default"/>
        <w:color w:val="auto"/>
      </w:rPr>
    </w:lvl>
    <w:lvl w:ilvl="1">
      <w:start w:val="1"/>
      <w:numFmt w:val="decimal"/>
      <w:lvlText w:val="%1.%2."/>
      <w:lvlJc w:val="left"/>
      <w:pPr>
        <w:tabs>
          <w:tab w:val="num" w:pos="1080"/>
        </w:tabs>
        <w:ind w:left="792" w:hanging="432"/>
      </w:pPr>
    </w:lvl>
    <w:lvl w:ilvl="2">
      <w:start w:val="1"/>
      <w:numFmt w:val="bullet"/>
      <w:lvlText w:val=""/>
      <w:lvlJc w:val="left"/>
      <w:pPr>
        <w:tabs>
          <w:tab w:val="num" w:pos="1080"/>
        </w:tabs>
        <w:ind w:left="1080" w:hanging="360"/>
      </w:pPr>
      <w:rPr>
        <w:rFonts w:ascii="Webdings" w:hAnsi="Webdings" w:hint="default"/>
        <w:color w:val="auto"/>
      </w:r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39" w15:restartNumberingAfterBreak="0">
    <w:nsid w:val="62594BE8"/>
    <w:multiLevelType w:val="multilevel"/>
    <w:tmpl w:val="B114BC28"/>
    <w:lvl w:ilvl="0">
      <w:numFmt w:val="decimal"/>
      <w:lvlText w:val=""/>
      <w:lvlJc w:val="left"/>
      <w:pPr>
        <w:tabs>
          <w:tab w:val="num" w:pos="360"/>
        </w:tabs>
      </w:pPr>
    </w:lvl>
    <w:lvl w:ilvl="1">
      <w:start w:val="1"/>
      <w:numFmt w:val="decimal"/>
      <w:lvlText w:val="%1.%2."/>
      <w:lvlJc w:val="left"/>
      <w:pPr>
        <w:tabs>
          <w:tab w:val="num" w:pos="1080"/>
        </w:tabs>
        <w:ind w:left="792" w:hanging="432"/>
      </w:pPr>
      <w:rPr>
        <w:i w:val="0"/>
      </w:r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40" w15:restartNumberingAfterBreak="0">
    <w:nsid w:val="66AB0131"/>
    <w:multiLevelType w:val="hybridMultilevel"/>
    <w:tmpl w:val="D6C279B0"/>
    <w:lvl w:ilvl="0" w:tplc="BF8A96C6">
      <w:start w:val="1"/>
      <w:numFmt w:val="bullet"/>
      <w:lvlText w:val=""/>
      <w:lvlJc w:val="left"/>
      <w:pPr>
        <w:tabs>
          <w:tab w:val="num" w:pos="540"/>
        </w:tabs>
        <w:ind w:left="360" w:hanging="180"/>
      </w:pPr>
      <w:rPr>
        <w:rFonts w:ascii="Wingdings" w:hAnsi="Wingdings" w:hint="default"/>
        <w:color w:val="auto"/>
      </w:rPr>
    </w:lvl>
    <w:lvl w:ilvl="1" w:tplc="CA469AFA" w:tentative="1">
      <w:start w:val="1"/>
      <w:numFmt w:val="bullet"/>
      <w:lvlText w:val="o"/>
      <w:lvlJc w:val="left"/>
      <w:pPr>
        <w:tabs>
          <w:tab w:val="num" w:pos="1440"/>
        </w:tabs>
        <w:ind w:left="1440" w:hanging="360"/>
      </w:pPr>
      <w:rPr>
        <w:rFonts w:ascii="Courier New" w:hAnsi="Courier New" w:hint="default"/>
      </w:rPr>
    </w:lvl>
    <w:lvl w:ilvl="2" w:tplc="DC565C0E" w:tentative="1">
      <w:start w:val="1"/>
      <w:numFmt w:val="bullet"/>
      <w:lvlText w:val=""/>
      <w:lvlJc w:val="left"/>
      <w:pPr>
        <w:tabs>
          <w:tab w:val="num" w:pos="2160"/>
        </w:tabs>
        <w:ind w:left="2160" w:hanging="360"/>
      </w:pPr>
      <w:rPr>
        <w:rFonts w:ascii="Wingdings" w:hAnsi="Wingdings" w:hint="default"/>
      </w:rPr>
    </w:lvl>
    <w:lvl w:ilvl="3" w:tplc="D708FA1A" w:tentative="1">
      <w:start w:val="1"/>
      <w:numFmt w:val="bullet"/>
      <w:lvlText w:val=""/>
      <w:lvlJc w:val="left"/>
      <w:pPr>
        <w:tabs>
          <w:tab w:val="num" w:pos="2880"/>
        </w:tabs>
        <w:ind w:left="2880" w:hanging="360"/>
      </w:pPr>
      <w:rPr>
        <w:rFonts w:ascii="Symbol" w:hAnsi="Symbol" w:hint="default"/>
      </w:rPr>
    </w:lvl>
    <w:lvl w:ilvl="4" w:tplc="3AF2CD60" w:tentative="1">
      <w:start w:val="1"/>
      <w:numFmt w:val="bullet"/>
      <w:lvlText w:val="o"/>
      <w:lvlJc w:val="left"/>
      <w:pPr>
        <w:tabs>
          <w:tab w:val="num" w:pos="3600"/>
        </w:tabs>
        <w:ind w:left="3600" w:hanging="360"/>
      </w:pPr>
      <w:rPr>
        <w:rFonts w:ascii="Courier New" w:hAnsi="Courier New" w:hint="default"/>
      </w:rPr>
    </w:lvl>
    <w:lvl w:ilvl="5" w:tplc="94F06396" w:tentative="1">
      <w:start w:val="1"/>
      <w:numFmt w:val="bullet"/>
      <w:lvlText w:val=""/>
      <w:lvlJc w:val="left"/>
      <w:pPr>
        <w:tabs>
          <w:tab w:val="num" w:pos="4320"/>
        </w:tabs>
        <w:ind w:left="4320" w:hanging="360"/>
      </w:pPr>
      <w:rPr>
        <w:rFonts w:ascii="Wingdings" w:hAnsi="Wingdings" w:hint="default"/>
      </w:rPr>
    </w:lvl>
    <w:lvl w:ilvl="6" w:tplc="0BE0DD24" w:tentative="1">
      <w:start w:val="1"/>
      <w:numFmt w:val="bullet"/>
      <w:lvlText w:val=""/>
      <w:lvlJc w:val="left"/>
      <w:pPr>
        <w:tabs>
          <w:tab w:val="num" w:pos="5040"/>
        </w:tabs>
        <w:ind w:left="5040" w:hanging="360"/>
      </w:pPr>
      <w:rPr>
        <w:rFonts w:ascii="Symbol" w:hAnsi="Symbol" w:hint="default"/>
      </w:rPr>
    </w:lvl>
    <w:lvl w:ilvl="7" w:tplc="38BA9B94" w:tentative="1">
      <w:start w:val="1"/>
      <w:numFmt w:val="bullet"/>
      <w:lvlText w:val="o"/>
      <w:lvlJc w:val="left"/>
      <w:pPr>
        <w:tabs>
          <w:tab w:val="num" w:pos="5760"/>
        </w:tabs>
        <w:ind w:left="5760" w:hanging="360"/>
      </w:pPr>
      <w:rPr>
        <w:rFonts w:ascii="Courier New" w:hAnsi="Courier New" w:hint="default"/>
      </w:rPr>
    </w:lvl>
    <w:lvl w:ilvl="8" w:tplc="24BEF15A"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89C699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42" w15:restartNumberingAfterBreak="0">
    <w:nsid w:val="68A55675"/>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43" w15:restartNumberingAfterBreak="0">
    <w:nsid w:val="6A371566"/>
    <w:multiLevelType w:val="hybridMultilevel"/>
    <w:tmpl w:val="4164EFFE"/>
    <w:lvl w:ilvl="0" w:tplc="738A0BFA">
      <w:start w:val="1"/>
      <w:numFmt w:val="bullet"/>
      <w:lvlText w:val=""/>
      <w:lvlJc w:val="left"/>
      <w:pPr>
        <w:tabs>
          <w:tab w:val="num" w:pos="540"/>
        </w:tabs>
        <w:ind w:left="360" w:hanging="180"/>
      </w:pPr>
      <w:rPr>
        <w:rFonts w:ascii="Wingdings" w:hAnsi="Wingdings" w:hint="default"/>
        <w:color w:val="auto"/>
      </w:rPr>
    </w:lvl>
    <w:lvl w:ilvl="1" w:tplc="D05A92D4" w:tentative="1">
      <w:start w:val="1"/>
      <w:numFmt w:val="bullet"/>
      <w:lvlText w:val="o"/>
      <w:lvlJc w:val="left"/>
      <w:pPr>
        <w:tabs>
          <w:tab w:val="num" w:pos="1440"/>
        </w:tabs>
        <w:ind w:left="1440" w:hanging="360"/>
      </w:pPr>
      <w:rPr>
        <w:rFonts w:ascii="Courier New" w:hAnsi="Courier New" w:hint="default"/>
      </w:rPr>
    </w:lvl>
    <w:lvl w:ilvl="2" w:tplc="6E50816A" w:tentative="1">
      <w:start w:val="1"/>
      <w:numFmt w:val="bullet"/>
      <w:lvlText w:val=""/>
      <w:lvlJc w:val="left"/>
      <w:pPr>
        <w:tabs>
          <w:tab w:val="num" w:pos="2160"/>
        </w:tabs>
        <w:ind w:left="2160" w:hanging="360"/>
      </w:pPr>
      <w:rPr>
        <w:rFonts w:ascii="Wingdings" w:hAnsi="Wingdings" w:hint="default"/>
      </w:rPr>
    </w:lvl>
    <w:lvl w:ilvl="3" w:tplc="2D486DC4" w:tentative="1">
      <w:start w:val="1"/>
      <w:numFmt w:val="bullet"/>
      <w:lvlText w:val=""/>
      <w:lvlJc w:val="left"/>
      <w:pPr>
        <w:tabs>
          <w:tab w:val="num" w:pos="2880"/>
        </w:tabs>
        <w:ind w:left="2880" w:hanging="360"/>
      </w:pPr>
      <w:rPr>
        <w:rFonts w:ascii="Symbol" w:hAnsi="Symbol" w:hint="default"/>
      </w:rPr>
    </w:lvl>
    <w:lvl w:ilvl="4" w:tplc="81729BF4" w:tentative="1">
      <w:start w:val="1"/>
      <w:numFmt w:val="bullet"/>
      <w:lvlText w:val="o"/>
      <w:lvlJc w:val="left"/>
      <w:pPr>
        <w:tabs>
          <w:tab w:val="num" w:pos="3600"/>
        </w:tabs>
        <w:ind w:left="3600" w:hanging="360"/>
      </w:pPr>
      <w:rPr>
        <w:rFonts w:ascii="Courier New" w:hAnsi="Courier New" w:hint="default"/>
      </w:rPr>
    </w:lvl>
    <w:lvl w:ilvl="5" w:tplc="6A0A6A58" w:tentative="1">
      <w:start w:val="1"/>
      <w:numFmt w:val="bullet"/>
      <w:lvlText w:val=""/>
      <w:lvlJc w:val="left"/>
      <w:pPr>
        <w:tabs>
          <w:tab w:val="num" w:pos="4320"/>
        </w:tabs>
        <w:ind w:left="4320" w:hanging="360"/>
      </w:pPr>
      <w:rPr>
        <w:rFonts w:ascii="Wingdings" w:hAnsi="Wingdings" w:hint="default"/>
      </w:rPr>
    </w:lvl>
    <w:lvl w:ilvl="6" w:tplc="2A0801CC" w:tentative="1">
      <w:start w:val="1"/>
      <w:numFmt w:val="bullet"/>
      <w:lvlText w:val=""/>
      <w:lvlJc w:val="left"/>
      <w:pPr>
        <w:tabs>
          <w:tab w:val="num" w:pos="5040"/>
        </w:tabs>
        <w:ind w:left="5040" w:hanging="360"/>
      </w:pPr>
      <w:rPr>
        <w:rFonts w:ascii="Symbol" w:hAnsi="Symbol" w:hint="default"/>
      </w:rPr>
    </w:lvl>
    <w:lvl w:ilvl="7" w:tplc="5B72ABE4" w:tentative="1">
      <w:start w:val="1"/>
      <w:numFmt w:val="bullet"/>
      <w:lvlText w:val="o"/>
      <w:lvlJc w:val="left"/>
      <w:pPr>
        <w:tabs>
          <w:tab w:val="num" w:pos="5760"/>
        </w:tabs>
        <w:ind w:left="5760" w:hanging="360"/>
      </w:pPr>
      <w:rPr>
        <w:rFonts w:ascii="Courier New" w:hAnsi="Courier New" w:hint="default"/>
      </w:rPr>
    </w:lvl>
    <w:lvl w:ilvl="8" w:tplc="E37C8B1A"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D731A2B"/>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45" w15:restartNumberingAfterBreak="0">
    <w:nsid w:val="718C5B03"/>
    <w:multiLevelType w:val="hybridMultilevel"/>
    <w:tmpl w:val="749ADBD4"/>
    <w:lvl w:ilvl="0" w:tplc="03F41BF2">
      <w:start w:val="1"/>
      <w:numFmt w:val="bullet"/>
      <w:lvlText w:val=""/>
      <w:lvlJc w:val="left"/>
      <w:pPr>
        <w:tabs>
          <w:tab w:val="num" w:pos="720"/>
        </w:tabs>
        <w:ind w:left="720" w:hanging="360"/>
      </w:pPr>
      <w:rPr>
        <w:rFonts w:ascii="Wingdings" w:hAnsi="Wingdings" w:hint="default"/>
        <w:color w:val="auto"/>
      </w:rPr>
    </w:lvl>
    <w:lvl w:ilvl="1" w:tplc="9ADC51A8" w:tentative="1">
      <w:start w:val="1"/>
      <w:numFmt w:val="bullet"/>
      <w:lvlText w:val="o"/>
      <w:lvlJc w:val="left"/>
      <w:pPr>
        <w:tabs>
          <w:tab w:val="num" w:pos="1440"/>
        </w:tabs>
        <w:ind w:left="1440" w:hanging="360"/>
      </w:pPr>
      <w:rPr>
        <w:rFonts w:ascii="Courier New" w:hAnsi="Courier New" w:hint="default"/>
      </w:rPr>
    </w:lvl>
    <w:lvl w:ilvl="2" w:tplc="17CE8CE0" w:tentative="1">
      <w:start w:val="1"/>
      <w:numFmt w:val="bullet"/>
      <w:lvlText w:val=""/>
      <w:lvlJc w:val="left"/>
      <w:pPr>
        <w:tabs>
          <w:tab w:val="num" w:pos="2160"/>
        </w:tabs>
        <w:ind w:left="2160" w:hanging="360"/>
      </w:pPr>
      <w:rPr>
        <w:rFonts w:ascii="Wingdings" w:hAnsi="Wingdings" w:hint="default"/>
      </w:rPr>
    </w:lvl>
    <w:lvl w:ilvl="3" w:tplc="113ECEC2" w:tentative="1">
      <w:start w:val="1"/>
      <w:numFmt w:val="bullet"/>
      <w:lvlText w:val=""/>
      <w:lvlJc w:val="left"/>
      <w:pPr>
        <w:tabs>
          <w:tab w:val="num" w:pos="2880"/>
        </w:tabs>
        <w:ind w:left="2880" w:hanging="360"/>
      </w:pPr>
      <w:rPr>
        <w:rFonts w:ascii="Symbol" w:hAnsi="Symbol" w:hint="default"/>
      </w:rPr>
    </w:lvl>
    <w:lvl w:ilvl="4" w:tplc="7584BF2E" w:tentative="1">
      <w:start w:val="1"/>
      <w:numFmt w:val="bullet"/>
      <w:lvlText w:val="o"/>
      <w:lvlJc w:val="left"/>
      <w:pPr>
        <w:tabs>
          <w:tab w:val="num" w:pos="3600"/>
        </w:tabs>
        <w:ind w:left="3600" w:hanging="360"/>
      </w:pPr>
      <w:rPr>
        <w:rFonts w:ascii="Courier New" w:hAnsi="Courier New" w:hint="default"/>
      </w:rPr>
    </w:lvl>
    <w:lvl w:ilvl="5" w:tplc="F448326E" w:tentative="1">
      <w:start w:val="1"/>
      <w:numFmt w:val="bullet"/>
      <w:lvlText w:val=""/>
      <w:lvlJc w:val="left"/>
      <w:pPr>
        <w:tabs>
          <w:tab w:val="num" w:pos="4320"/>
        </w:tabs>
        <w:ind w:left="4320" w:hanging="360"/>
      </w:pPr>
      <w:rPr>
        <w:rFonts w:ascii="Wingdings" w:hAnsi="Wingdings" w:hint="default"/>
      </w:rPr>
    </w:lvl>
    <w:lvl w:ilvl="6" w:tplc="FC6698F0" w:tentative="1">
      <w:start w:val="1"/>
      <w:numFmt w:val="bullet"/>
      <w:lvlText w:val=""/>
      <w:lvlJc w:val="left"/>
      <w:pPr>
        <w:tabs>
          <w:tab w:val="num" w:pos="5040"/>
        </w:tabs>
        <w:ind w:left="5040" w:hanging="360"/>
      </w:pPr>
      <w:rPr>
        <w:rFonts w:ascii="Symbol" w:hAnsi="Symbol" w:hint="default"/>
      </w:rPr>
    </w:lvl>
    <w:lvl w:ilvl="7" w:tplc="B434DFBE" w:tentative="1">
      <w:start w:val="1"/>
      <w:numFmt w:val="bullet"/>
      <w:lvlText w:val="o"/>
      <w:lvlJc w:val="left"/>
      <w:pPr>
        <w:tabs>
          <w:tab w:val="num" w:pos="5760"/>
        </w:tabs>
        <w:ind w:left="5760" w:hanging="360"/>
      </w:pPr>
      <w:rPr>
        <w:rFonts w:ascii="Courier New" w:hAnsi="Courier New" w:hint="default"/>
      </w:rPr>
    </w:lvl>
    <w:lvl w:ilvl="8" w:tplc="2AC8A552"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2ED37AA"/>
    <w:multiLevelType w:val="multilevel"/>
    <w:tmpl w:val="84368A70"/>
    <w:lvl w:ilvl="0">
      <w:start w:val="1"/>
      <w:numFmt w:val="decimal"/>
      <w:lvlText w:val="%1."/>
      <w:lvlJc w:val="left"/>
      <w:pPr>
        <w:tabs>
          <w:tab w:val="num" w:pos="360"/>
        </w:tabs>
      </w:p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47" w15:restartNumberingAfterBreak="0">
    <w:nsid w:val="72F565C2"/>
    <w:multiLevelType w:val="hybridMultilevel"/>
    <w:tmpl w:val="20968BEC"/>
    <w:lvl w:ilvl="0" w:tplc="670E1140">
      <w:start w:val="1"/>
      <w:numFmt w:val="bullet"/>
      <w:lvlText w:val=""/>
      <w:lvlJc w:val="left"/>
      <w:pPr>
        <w:tabs>
          <w:tab w:val="num" w:pos="540"/>
        </w:tabs>
        <w:ind w:left="360" w:hanging="180"/>
      </w:pPr>
      <w:rPr>
        <w:rFonts w:ascii="Wingdings" w:hAnsi="Wingdings" w:hint="default"/>
        <w:color w:val="auto"/>
      </w:rPr>
    </w:lvl>
    <w:lvl w:ilvl="1" w:tplc="07C42F36" w:tentative="1">
      <w:start w:val="1"/>
      <w:numFmt w:val="bullet"/>
      <w:lvlText w:val="o"/>
      <w:lvlJc w:val="left"/>
      <w:pPr>
        <w:tabs>
          <w:tab w:val="num" w:pos="1440"/>
        </w:tabs>
        <w:ind w:left="1440" w:hanging="360"/>
      </w:pPr>
      <w:rPr>
        <w:rFonts w:ascii="Courier New" w:hAnsi="Courier New" w:hint="default"/>
      </w:rPr>
    </w:lvl>
    <w:lvl w:ilvl="2" w:tplc="73669BF6" w:tentative="1">
      <w:start w:val="1"/>
      <w:numFmt w:val="bullet"/>
      <w:lvlText w:val=""/>
      <w:lvlJc w:val="left"/>
      <w:pPr>
        <w:tabs>
          <w:tab w:val="num" w:pos="2160"/>
        </w:tabs>
        <w:ind w:left="2160" w:hanging="360"/>
      </w:pPr>
      <w:rPr>
        <w:rFonts w:ascii="Wingdings" w:hAnsi="Wingdings" w:hint="default"/>
      </w:rPr>
    </w:lvl>
    <w:lvl w:ilvl="3" w:tplc="B526F740" w:tentative="1">
      <w:start w:val="1"/>
      <w:numFmt w:val="bullet"/>
      <w:lvlText w:val=""/>
      <w:lvlJc w:val="left"/>
      <w:pPr>
        <w:tabs>
          <w:tab w:val="num" w:pos="2880"/>
        </w:tabs>
        <w:ind w:left="2880" w:hanging="360"/>
      </w:pPr>
      <w:rPr>
        <w:rFonts w:ascii="Symbol" w:hAnsi="Symbol" w:hint="default"/>
      </w:rPr>
    </w:lvl>
    <w:lvl w:ilvl="4" w:tplc="0652B754" w:tentative="1">
      <w:start w:val="1"/>
      <w:numFmt w:val="bullet"/>
      <w:lvlText w:val="o"/>
      <w:lvlJc w:val="left"/>
      <w:pPr>
        <w:tabs>
          <w:tab w:val="num" w:pos="3600"/>
        </w:tabs>
        <w:ind w:left="3600" w:hanging="360"/>
      </w:pPr>
      <w:rPr>
        <w:rFonts w:ascii="Courier New" w:hAnsi="Courier New" w:hint="default"/>
      </w:rPr>
    </w:lvl>
    <w:lvl w:ilvl="5" w:tplc="A3DA5490" w:tentative="1">
      <w:start w:val="1"/>
      <w:numFmt w:val="bullet"/>
      <w:lvlText w:val=""/>
      <w:lvlJc w:val="left"/>
      <w:pPr>
        <w:tabs>
          <w:tab w:val="num" w:pos="4320"/>
        </w:tabs>
        <w:ind w:left="4320" w:hanging="360"/>
      </w:pPr>
      <w:rPr>
        <w:rFonts w:ascii="Wingdings" w:hAnsi="Wingdings" w:hint="default"/>
      </w:rPr>
    </w:lvl>
    <w:lvl w:ilvl="6" w:tplc="A46E90DA" w:tentative="1">
      <w:start w:val="1"/>
      <w:numFmt w:val="bullet"/>
      <w:lvlText w:val=""/>
      <w:lvlJc w:val="left"/>
      <w:pPr>
        <w:tabs>
          <w:tab w:val="num" w:pos="5040"/>
        </w:tabs>
        <w:ind w:left="5040" w:hanging="360"/>
      </w:pPr>
      <w:rPr>
        <w:rFonts w:ascii="Symbol" w:hAnsi="Symbol" w:hint="default"/>
      </w:rPr>
    </w:lvl>
    <w:lvl w:ilvl="7" w:tplc="A2369A60" w:tentative="1">
      <w:start w:val="1"/>
      <w:numFmt w:val="bullet"/>
      <w:lvlText w:val="o"/>
      <w:lvlJc w:val="left"/>
      <w:pPr>
        <w:tabs>
          <w:tab w:val="num" w:pos="5760"/>
        </w:tabs>
        <w:ind w:left="5760" w:hanging="360"/>
      </w:pPr>
      <w:rPr>
        <w:rFonts w:ascii="Courier New" w:hAnsi="Courier New" w:hint="default"/>
      </w:rPr>
    </w:lvl>
    <w:lvl w:ilvl="8" w:tplc="C2769AFC"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45C40E2"/>
    <w:multiLevelType w:val="multilevel"/>
    <w:tmpl w:val="B7B076F6"/>
    <w:lvl w:ilvl="0">
      <w:start w:val="1"/>
      <w:numFmt w:val="upperLetter"/>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bullet"/>
      <w:lvlText w:val=""/>
      <w:lvlJc w:val="left"/>
      <w:pPr>
        <w:tabs>
          <w:tab w:val="num" w:pos="1080"/>
        </w:tabs>
        <w:ind w:left="1080" w:hanging="360"/>
      </w:pPr>
      <w:rPr>
        <w:rFonts w:ascii="Webdings" w:hAnsi="Webdings" w:hint="default"/>
        <w:color w:val="auto"/>
      </w:r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49" w15:restartNumberingAfterBreak="0">
    <w:nsid w:val="76A85DB8"/>
    <w:multiLevelType w:val="multilevel"/>
    <w:tmpl w:val="36F83708"/>
    <w:lvl w:ilvl="0">
      <w:start w:val="5"/>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799C3B27"/>
    <w:multiLevelType w:val="hybridMultilevel"/>
    <w:tmpl w:val="2E8E75C0"/>
    <w:lvl w:ilvl="0" w:tplc="D78CB9C0">
      <w:start w:val="1"/>
      <w:numFmt w:val="bullet"/>
      <w:lvlText w:val=""/>
      <w:lvlJc w:val="left"/>
      <w:pPr>
        <w:tabs>
          <w:tab w:val="num" w:pos="720"/>
        </w:tabs>
        <w:ind w:left="720" w:hanging="360"/>
      </w:pPr>
      <w:rPr>
        <w:rFonts w:ascii="Wingdings" w:hAnsi="Wingdings" w:hint="default"/>
        <w:color w:val="auto"/>
      </w:rPr>
    </w:lvl>
    <w:lvl w:ilvl="1" w:tplc="826E3818" w:tentative="1">
      <w:start w:val="1"/>
      <w:numFmt w:val="bullet"/>
      <w:lvlText w:val="o"/>
      <w:lvlJc w:val="left"/>
      <w:pPr>
        <w:tabs>
          <w:tab w:val="num" w:pos="1440"/>
        </w:tabs>
        <w:ind w:left="1440" w:hanging="360"/>
      </w:pPr>
      <w:rPr>
        <w:rFonts w:ascii="Courier New" w:hAnsi="Courier New" w:hint="default"/>
      </w:rPr>
    </w:lvl>
    <w:lvl w:ilvl="2" w:tplc="51BCED02" w:tentative="1">
      <w:start w:val="1"/>
      <w:numFmt w:val="bullet"/>
      <w:lvlText w:val=""/>
      <w:lvlJc w:val="left"/>
      <w:pPr>
        <w:tabs>
          <w:tab w:val="num" w:pos="2160"/>
        </w:tabs>
        <w:ind w:left="2160" w:hanging="360"/>
      </w:pPr>
      <w:rPr>
        <w:rFonts w:ascii="Wingdings" w:hAnsi="Wingdings" w:hint="default"/>
      </w:rPr>
    </w:lvl>
    <w:lvl w:ilvl="3" w:tplc="FFE48776" w:tentative="1">
      <w:start w:val="1"/>
      <w:numFmt w:val="bullet"/>
      <w:lvlText w:val=""/>
      <w:lvlJc w:val="left"/>
      <w:pPr>
        <w:tabs>
          <w:tab w:val="num" w:pos="2880"/>
        </w:tabs>
        <w:ind w:left="2880" w:hanging="360"/>
      </w:pPr>
      <w:rPr>
        <w:rFonts w:ascii="Symbol" w:hAnsi="Symbol" w:hint="default"/>
      </w:rPr>
    </w:lvl>
    <w:lvl w:ilvl="4" w:tplc="44D61674" w:tentative="1">
      <w:start w:val="1"/>
      <w:numFmt w:val="bullet"/>
      <w:lvlText w:val="o"/>
      <w:lvlJc w:val="left"/>
      <w:pPr>
        <w:tabs>
          <w:tab w:val="num" w:pos="3600"/>
        </w:tabs>
        <w:ind w:left="3600" w:hanging="360"/>
      </w:pPr>
      <w:rPr>
        <w:rFonts w:ascii="Courier New" w:hAnsi="Courier New" w:hint="default"/>
      </w:rPr>
    </w:lvl>
    <w:lvl w:ilvl="5" w:tplc="BEAC7C6E" w:tentative="1">
      <w:start w:val="1"/>
      <w:numFmt w:val="bullet"/>
      <w:lvlText w:val=""/>
      <w:lvlJc w:val="left"/>
      <w:pPr>
        <w:tabs>
          <w:tab w:val="num" w:pos="4320"/>
        </w:tabs>
        <w:ind w:left="4320" w:hanging="360"/>
      </w:pPr>
      <w:rPr>
        <w:rFonts w:ascii="Wingdings" w:hAnsi="Wingdings" w:hint="default"/>
      </w:rPr>
    </w:lvl>
    <w:lvl w:ilvl="6" w:tplc="EBCA40FE" w:tentative="1">
      <w:start w:val="1"/>
      <w:numFmt w:val="bullet"/>
      <w:lvlText w:val=""/>
      <w:lvlJc w:val="left"/>
      <w:pPr>
        <w:tabs>
          <w:tab w:val="num" w:pos="5040"/>
        </w:tabs>
        <w:ind w:left="5040" w:hanging="360"/>
      </w:pPr>
      <w:rPr>
        <w:rFonts w:ascii="Symbol" w:hAnsi="Symbol" w:hint="default"/>
      </w:rPr>
    </w:lvl>
    <w:lvl w:ilvl="7" w:tplc="B10C9BB4" w:tentative="1">
      <w:start w:val="1"/>
      <w:numFmt w:val="bullet"/>
      <w:lvlText w:val="o"/>
      <w:lvlJc w:val="left"/>
      <w:pPr>
        <w:tabs>
          <w:tab w:val="num" w:pos="5760"/>
        </w:tabs>
        <w:ind w:left="5760" w:hanging="360"/>
      </w:pPr>
      <w:rPr>
        <w:rFonts w:ascii="Courier New" w:hAnsi="Courier New" w:hint="default"/>
      </w:rPr>
    </w:lvl>
    <w:lvl w:ilvl="8" w:tplc="F26CCD44"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C6F0EFB"/>
    <w:multiLevelType w:val="hybridMultilevel"/>
    <w:tmpl w:val="E3C82250"/>
    <w:lvl w:ilvl="0" w:tplc="D42C264C">
      <w:start w:val="1"/>
      <w:numFmt w:val="bullet"/>
      <w:lvlText w:val=""/>
      <w:lvlJc w:val="left"/>
      <w:pPr>
        <w:tabs>
          <w:tab w:val="num" w:pos="540"/>
        </w:tabs>
        <w:ind w:left="360" w:hanging="180"/>
      </w:pPr>
      <w:rPr>
        <w:rFonts w:ascii="Wingdings" w:hAnsi="Wingdings" w:hint="default"/>
        <w:color w:val="auto"/>
      </w:rPr>
    </w:lvl>
    <w:lvl w:ilvl="1" w:tplc="995850D2" w:tentative="1">
      <w:start w:val="1"/>
      <w:numFmt w:val="bullet"/>
      <w:lvlText w:val="o"/>
      <w:lvlJc w:val="left"/>
      <w:pPr>
        <w:tabs>
          <w:tab w:val="num" w:pos="1440"/>
        </w:tabs>
        <w:ind w:left="1440" w:hanging="360"/>
      </w:pPr>
      <w:rPr>
        <w:rFonts w:ascii="Courier New" w:hAnsi="Courier New" w:hint="default"/>
      </w:rPr>
    </w:lvl>
    <w:lvl w:ilvl="2" w:tplc="F2FA1F7E" w:tentative="1">
      <w:start w:val="1"/>
      <w:numFmt w:val="bullet"/>
      <w:lvlText w:val=""/>
      <w:lvlJc w:val="left"/>
      <w:pPr>
        <w:tabs>
          <w:tab w:val="num" w:pos="2160"/>
        </w:tabs>
        <w:ind w:left="2160" w:hanging="360"/>
      </w:pPr>
      <w:rPr>
        <w:rFonts w:ascii="Wingdings" w:hAnsi="Wingdings" w:hint="default"/>
      </w:rPr>
    </w:lvl>
    <w:lvl w:ilvl="3" w:tplc="9D52B86A" w:tentative="1">
      <w:start w:val="1"/>
      <w:numFmt w:val="bullet"/>
      <w:lvlText w:val=""/>
      <w:lvlJc w:val="left"/>
      <w:pPr>
        <w:tabs>
          <w:tab w:val="num" w:pos="2880"/>
        </w:tabs>
        <w:ind w:left="2880" w:hanging="360"/>
      </w:pPr>
      <w:rPr>
        <w:rFonts w:ascii="Symbol" w:hAnsi="Symbol" w:hint="default"/>
      </w:rPr>
    </w:lvl>
    <w:lvl w:ilvl="4" w:tplc="601EE1B4" w:tentative="1">
      <w:start w:val="1"/>
      <w:numFmt w:val="bullet"/>
      <w:lvlText w:val="o"/>
      <w:lvlJc w:val="left"/>
      <w:pPr>
        <w:tabs>
          <w:tab w:val="num" w:pos="3600"/>
        </w:tabs>
        <w:ind w:left="3600" w:hanging="360"/>
      </w:pPr>
      <w:rPr>
        <w:rFonts w:ascii="Courier New" w:hAnsi="Courier New" w:hint="default"/>
      </w:rPr>
    </w:lvl>
    <w:lvl w:ilvl="5" w:tplc="39AE459C" w:tentative="1">
      <w:start w:val="1"/>
      <w:numFmt w:val="bullet"/>
      <w:lvlText w:val=""/>
      <w:lvlJc w:val="left"/>
      <w:pPr>
        <w:tabs>
          <w:tab w:val="num" w:pos="4320"/>
        </w:tabs>
        <w:ind w:left="4320" w:hanging="360"/>
      </w:pPr>
      <w:rPr>
        <w:rFonts w:ascii="Wingdings" w:hAnsi="Wingdings" w:hint="default"/>
      </w:rPr>
    </w:lvl>
    <w:lvl w:ilvl="6" w:tplc="01F455AE" w:tentative="1">
      <w:start w:val="1"/>
      <w:numFmt w:val="bullet"/>
      <w:lvlText w:val=""/>
      <w:lvlJc w:val="left"/>
      <w:pPr>
        <w:tabs>
          <w:tab w:val="num" w:pos="5040"/>
        </w:tabs>
        <w:ind w:left="5040" w:hanging="360"/>
      </w:pPr>
      <w:rPr>
        <w:rFonts w:ascii="Symbol" w:hAnsi="Symbol" w:hint="default"/>
      </w:rPr>
    </w:lvl>
    <w:lvl w:ilvl="7" w:tplc="4CE08B9E" w:tentative="1">
      <w:start w:val="1"/>
      <w:numFmt w:val="bullet"/>
      <w:lvlText w:val="o"/>
      <w:lvlJc w:val="left"/>
      <w:pPr>
        <w:tabs>
          <w:tab w:val="num" w:pos="5760"/>
        </w:tabs>
        <w:ind w:left="5760" w:hanging="360"/>
      </w:pPr>
      <w:rPr>
        <w:rFonts w:ascii="Courier New" w:hAnsi="Courier New" w:hint="default"/>
      </w:rPr>
    </w:lvl>
    <w:lvl w:ilvl="8" w:tplc="A1E69114"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DB855E9"/>
    <w:multiLevelType w:val="multilevel"/>
    <w:tmpl w:val="18AE3DCA"/>
    <w:lvl w:ilvl="0">
      <w:start w:val="1"/>
      <w:numFmt w:val="decimal"/>
      <w:lvlText w:val="%1."/>
      <w:lvlJc w:val="left"/>
      <w:pPr>
        <w:tabs>
          <w:tab w:val="num" w:pos="360"/>
        </w:tabs>
      </w:p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num w:numId="1" w16cid:durableId="2103797854">
    <w:abstractNumId w:val="36"/>
  </w:num>
  <w:num w:numId="2" w16cid:durableId="578834310">
    <w:abstractNumId w:val="32"/>
  </w:num>
  <w:num w:numId="3" w16cid:durableId="232668730">
    <w:abstractNumId w:val="4"/>
  </w:num>
  <w:num w:numId="4" w16cid:durableId="525141878">
    <w:abstractNumId w:val="45"/>
  </w:num>
  <w:num w:numId="5" w16cid:durableId="1049649085">
    <w:abstractNumId w:val="6"/>
  </w:num>
  <w:num w:numId="6" w16cid:durableId="2020422707">
    <w:abstractNumId w:val="50"/>
  </w:num>
  <w:num w:numId="7" w16cid:durableId="1264458188">
    <w:abstractNumId w:val="18"/>
  </w:num>
  <w:num w:numId="8" w16cid:durableId="744648677">
    <w:abstractNumId w:val="22"/>
  </w:num>
  <w:num w:numId="9" w16cid:durableId="1619288442">
    <w:abstractNumId w:val="43"/>
  </w:num>
  <w:num w:numId="10" w16cid:durableId="1065101112">
    <w:abstractNumId w:val="40"/>
  </w:num>
  <w:num w:numId="11" w16cid:durableId="871575774">
    <w:abstractNumId w:val="51"/>
  </w:num>
  <w:num w:numId="12" w16cid:durableId="932317660">
    <w:abstractNumId w:val="35"/>
  </w:num>
  <w:num w:numId="13" w16cid:durableId="1721202029">
    <w:abstractNumId w:val="47"/>
  </w:num>
  <w:num w:numId="14" w16cid:durableId="777985131">
    <w:abstractNumId w:val="23"/>
  </w:num>
  <w:num w:numId="15" w16cid:durableId="1990669999">
    <w:abstractNumId w:val="8"/>
  </w:num>
  <w:num w:numId="16" w16cid:durableId="1796630759">
    <w:abstractNumId w:val="11"/>
  </w:num>
  <w:num w:numId="17" w16cid:durableId="2099670104">
    <w:abstractNumId w:val="28"/>
  </w:num>
  <w:num w:numId="18" w16cid:durableId="1830706378">
    <w:abstractNumId w:val="3"/>
  </w:num>
  <w:num w:numId="19" w16cid:durableId="1764838070">
    <w:abstractNumId w:val="33"/>
  </w:num>
  <w:num w:numId="20" w16cid:durableId="1497844793">
    <w:abstractNumId w:val="17"/>
  </w:num>
  <w:num w:numId="21" w16cid:durableId="1730104765">
    <w:abstractNumId w:val="41"/>
  </w:num>
  <w:num w:numId="22" w16cid:durableId="2026204050">
    <w:abstractNumId w:val="31"/>
  </w:num>
  <w:num w:numId="23" w16cid:durableId="1684164430">
    <w:abstractNumId w:val="42"/>
  </w:num>
  <w:num w:numId="24" w16cid:durableId="405803096">
    <w:abstractNumId w:val="29"/>
  </w:num>
  <w:num w:numId="25" w16cid:durableId="723023467">
    <w:abstractNumId w:val="9"/>
  </w:num>
  <w:num w:numId="26" w16cid:durableId="1057048362">
    <w:abstractNumId w:val="16"/>
  </w:num>
  <w:num w:numId="27" w16cid:durableId="1657956347">
    <w:abstractNumId w:val="12"/>
  </w:num>
  <w:num w:numId="28" w16cid:durableId="1248685521">
    <w:abstractNumId w:val="44"/>
  </w:num>
  <w:num w:numId="29" w16cid:durableId="64885998">
    <w:abstractNumId w:val="2"/>
  </w:num>
  <w:num w:numId="30" w16cid:durableId="1250888511">
    <w:abstractNumId w:val="21"/>
  </w:num>
  <w:num w:numId="31" w16cid:durableId="99839401">
    <w:abstractNumId w:val="20"/>
  </w:num>
  <w:num w:numId="32" w16cid:durableId="202139644">
    <w:abstractNumId w:val="13"/>
  </w:num>
  <w:num w:numId="33" w16cid:durableId="1698890461">
    <w:abstractNumId w:val="48"/>
  </w:num>
  <w:num w:numId="34" w16cid:durableId="1527251721">
    <w:abstractNumId w:val="19"/>
  </w:num>
  <w:num w:numId="35" w16cid:durableId="634944542">
    <w:abstractNumId w:val="38"/>
  </w:num>
  <w:num w:numId="36" w16cid:durableId="437995106">
    <w:abstractNumId w:val="0"/>
  </w:num>
  <w:num w:numId="37" w16cid:durableId="702168461">
    <w:abstractNumId w:val="15"/>
  </w:num>
  <w:num w:numId="38" w16cid:durableId="1987515891">
    <w:abstractNumId w:val="30"/>
  </w:num>
  <w:num w:numId="39" w16cid:durableId="1716006425">
    <w:abstractNumId w:val="49"/>
  </w:num>
  <w:num w:numId="40" w16cid:durableId="979966008">
    <w:abstractNumId w:val="1"/>
  </w:num>
  <w:num w:numId="41" w16cid:durableId="100535717">
    <w:abstractNumId w:val="39"/>
  </w:num>
  <w:num w:numId="42" w16cid:durableId="736511286">
    <w:abstractNumId w:val="14"/>
  </w:num>
  <w:num w:numId="43" w16cid:durableId="332994064">
    <w:abstractNumId w:val="10"/>
  </w:num>
  <w:num w:numId="44" w16cid:durableId="2031560812">
    <w:abstractNumId w:val="5"/>
  </w:num>
  <w:num w:numId="45" w16cid:durableId="222369903">
    <w:abstractNumId w:val="26"/>
  </w:num>
  <w:num w:numId="46" w16cid:durableId="1958636346">
    <w:abstractNumId w:val="52"/>
  </w:num>
  <w:num w:numId="47" w16cid:durableId="1331130306">
    <w:abstractNumId w:val="37"/>
  </w:num>
  <w:num w:numId="48" w16cid:durableId="815536844">
    <w:abstractNumId w:val="25"/>
  </w:num>
  <w:num w:numId="49" w16cid:durableId="1405642883">
    <w:abstractNumId w:val="27"/>
  </w:num>
  <w:num w:numId="50" w16cid:durableId="1403521239">
    <w:abstractNumId w:val="46"/>
  </w:num>
  <w:num w:numId="51" w16cid:durableId="728386779">
    <w:abstractNumId w:val="7"/>
  </w:num>
  <w:num w:numId="52" w16cid:durableId="1056319399">
    <w:abstractNumId w:val="34"/>
  </w:num>
  <w:num w:numId="53" w16cid:durableId="1116752746">
    <w:abstractNumId w:val="24"/>
  </w:num>
  <w:num w:numId="54" w16cid:durableId="1087190298">
    <w:abstractNumId w:val="37"/>
    <w:lvlOverride w:ilvl="0">
      <w:startOverride w:val="1"/>
      <w:lvl w:ilvl="0">
        <w:start w:val="1"/>
        <w:numFmt w:val="decimal"/>
        <w:lvlText w:val=""/>
        <w:lvlJc w:val="left"/>
      </w:lvl>
    </w:lvlOverride>
    <w:lvlOverride w:ilvl="1">
      <w:lvl w:ilvl="1" w:tentative="1">
        <w:numFmt w:val="decimal"/>
        <w:lvlText w:val=""/>
        <w:lvlJc w:val="left"/>
      </w:lvl>
    </w:lvlOverride>
    <w:lvlOverride w:ilvl="2">
      <w:lvl w:ilvl="2" w:tentative="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7BE"/>
    <w:rsid w:val="008A565D"/>
    <w:rsid w:val="008C07BE"/>
    <w:rsid w:val="00D471CB"/>
    <w:rsid w:val="00EE0BF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0AE7F"/>
  <w15:docId w15:val="{23F979B1-B41C-4257-878D-2A32912FE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numPr>
        <w:numId w:val="14"/>
      </w:numPr>
      <w:spacing w:before="360" w:after="60"/>
      <w:outlineLvl w:val="0"/>
    </w:pPr>
    <w:rPr>
      <w:rFonts w:ascii="Arial" w:hAnsi="Arial" w:cs="Arial"/>
      <w:b/>
      <w:bCs/>
      <w:color w:val="000000"/>
      <w:sz w:val="32"/>
      <w:szCs w:val="32"/>
    </w:rPr>
  </w:style>
  <w:style w:type="paragraph" w:styleId="Heading2">
    <w:name w:val="heading 2"/>
    <w:basedOn w:val="Normal"/>
    <w:next w:val="Normal"/>
    <w:link w:val="Heading2Char"/>
    <w:uiPriority w:val="9"/>
    <w:semiHidden/>
    <w:unhideWhenUsed/>
    <w:qFormat/>
    <w:pPr>
      <w:keepNext/>
      <w:outlineLvl w:val="1"/>
    </w:pPr>
    <w:rPr>
      <w:color w:val="000000"/>
      <w:sz w:val="28"/>
      <w:szCs w:val="28"/>
    </w:rPr>
  </w:style>
  <w:style w:type="paragraph" w:styleId="Heading3">
    <w:name w:val="heading 3"/>
    <w:aliases w:val="Table Heading"/>
    <w:basedOn w:val="Normal"/>
    <w:next w:val="Normal"/>
    <w:link w:val="Heading3Char"/>
    <w:uiPriority w:val="9"/>
    <w:semiHidden/>
    <w:unhideWhenUsed/>
    <w:qFormat/>
    <w:pPr>
      <w:keepNext/>
      <w:jc w:val="center"/>
      <w:outlineLvl w:val="2"/>
    </w:pPr>
    <w:rPr>
      <w:b/>
      <w:bCs/>
      <w:i/>
      <w:iCs/>
      <w:color w:val="000000"/>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center"/>
    </w:pPr>
    <w:rPr>
      <w:color w:val="000000"/>
      <w:sz w:val="72"/>
      <w:szCs w:val="72"/>
    </w:rPr>
  </w:style>
  <w:style w:type="paragraph" w:styleId="BodyText2">
    <w:name w:val="Body Text 2"/>
    <w:basedOn w:val="Normal"/>
    <w:semiHidden/>
    <w:rPr>
      <w:color w:val="000000"/>
    </w:rPr>
  </w:style>
  <w:style w:type="paragraph" w:styleId="Header">
    <w:name w:val="header"/>
    <w:basedOn w:val="Normal"/>
    <w:link w:val="HeaderChar"/>
    <w:semiHidden/>
    <w:pPr>
      <w:tabs>
        <w:tab w:val="center" w:pos="4320"/>
        <w:tab w:val="right" w:pos="8640"/>
      </w:tabs>
    </w:pPr>
  </w:style>
  <w:style w:type="paragraph" w:styleId="Footer">
    <w:name w:val="footer"/>
    <w:basedOn w:val="Normal"/>
    <w:link w:val="FooterChar"/>
    <w:semiHidden/>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semiHidden/>
    <w:rPr>
      <w:rFonts w:ascii="Tahoma" w:hAnsi="Tahoma" w:cs="Tahoma"/>
      <w:sz w:val="16"/>
      <w:szCs w:val="16"/>
    </w:rPr>
  </w:style>
  <w:style w:type="paragraph" w:styleId="Caption">
    <w:name w:val="caption"/>
    <w:basedOn w:val="Normal"/>
    <w:next w:val="Normal"/>
    <w:qFormat/>
    <w:pPr>
      <w:keepNext/>
      <w:spacing w:before="120" w:after="240"/>
      <w:jc w:val="center"/>
    </w:pPr>
    <w:rPr>
      <w:b/>
      <w:spacing w:val="10"/>
      <w:szCs w:val="20"/>
    </w:rPr>
  </w:style>
  <w:style w:type="paragraph" w:customStyle="1" w:styleId="TableText">
    <w:name w:val="Table Text"/>
    <w:basedOn w:val="Normal"/>
    <w:rPr>
      <w:sz w:val="20"/>
      <w:szCs w:val="20"/>
    </w:rPr>
  </w:style>
  <w:style w:type="paragraph" w:styleId="BodyText3">
    <w:name w:val="Body Text 3"/>
    <w:basedOn w:val="Normal"/>
    <w:semiHidden/>
    <w:pPr>
      <w:jc w:val="both"/>
    </w:pPr>
    <w:rPr>
      <w:color w:val="000000"/>
    </w:rPr>
  </w:style>
  <w:style w:type="paragraph" w:styleId="TOC3">
    <w:name w:val="toc 3"/>
    <w:basedOn w:val="Normal"/>
    <w:next w:val="Normal"/>
    <w:semiHidden/>
    <w:pPr>
      <w:ind w:left="480"/>
    </w:pPr>
  </w:style>
  <w:style w:type="paragraph" w:styleId="TOC1">
    <w:name w:val="toc 1"/>
    <w:basedOn w:val="Normal"/>
    <w:next w:val="Normal"/>
    <w:uiPriority w:val="39"/>
    <w:pPr>
      <w:tabs>
        <w:tab w:val="left" w:pos="900"/>
        <w:tab w:val="right" w:leader="dot" w:pos="8630"/>
      </w:tabs>
      <w:jc w:val="center"/>
    </w:pPr>
    <w:rPr>
      <w:rFonts w:ascii="Arial" w:hAnsi="Arial" w:cs="Arial"/>
      <w:b/>
      <w:sz w:val="28"/>
      <w:szCs w:val="28"/>
    </w:rPr>
  </w:style>
  <w:style w:type="paragraph" w:styleId="TOC2">
    <w:name w:val="toc 2"/>
    <w:basedOn w:val="Normal"/>
    <w:next w:val="Normal"/>
    <w:semiHidden/>
    <w:pPr>
      <w:ind w:left="240"/>
    </w:pPr>
  </w:style>
  <w:style w:type="character" w:styleId="Hyperlink">
    <w:name w:val="Hyperlink"/>
    <w:uiPriority w:val="99"/>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Strong">
    <w:name w:val="Strong"/>
    <w:uiPriority w:val="22"/>
    <w:qFormat/>
    <w:rPr>
      <w:b/>
      <w:bCs/>
    </w:rPr>
  </w:style>
  <w:style w:type="paragraph" w:styleId="TOCHeading">
    <w:name w:val="TOC Heading"/>
    <w:basedOn w:val="Heading1"/>
    <w:next w:val="Normal"/>
    <w:uiPriority w:val="39"/>
    <w:unhideWhenUsed/>
    <w:qFormat/>
    <w:pPr>
      <w:keepNext/>
      <w:keepLines/>
      <w:numPr>
        <w:numId w:val="0"/>
      </w:numPr>
      <w:spacing w:before="240" w:after="0" w:line="259" w:lineRule="auto"/>
    </w:pPr>
    <w:rPr>
      <w:rFonts w:ascii="Calibri Light" w:hAnsi="Calibri Light" w:cs="Times New Roman"/>
      <w:b w:val="0"/>
      <w:bCs w:val="0"/>
      <w:color w:val="2F5496"/>
    </w:rPr>
  </w:style>
  <w:style w:type="paragraph" w:styleId="NoSpacing">
    <w:name w:val="No Spacing"/>
    <w:uiPriority w:val="1"/>
    <w:qFormat/>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472C4" w:themeColor="accent1"/>
      <w:sz w:val="26"/>
      <w:szCs w:val="26"/>
    </w:rPr>
  </w:style>
  <w:style w:type="character" w:customStyle="1" w:styleId="Heading3Char">
    <w:name w:val="Heading 3 Char"/>
    <w:aliases w:val="Table Heading Char"/>
    <w:basedOn w:val="DefaultParagraphFont"/>
    <w:link w:val="Heading3"/>
    <w:uiPriority w:val="9"/>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Pr>
      <w:rFonts w:asciiTheme="majorHAnsi" w:eastAsiaTheme="majorEastAsia" w:hAnsiTheme="majorHAnsi" w:cstheme="majorBidi"/>
      <w:i/>
      <w:iCs/>
      <w:color w:val="4472C4" w:themeColor="accent1"/>
      <w:spacing w:val="15"/>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472C4"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472C4" w:themeColor="accent1"/>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rPr>
      <w:smallCaps/>
      <w:color w:val="ED7D31" w:themeColor="accent2"/>
      <w:u w:val="single"/>
    </w:rPr>
  </w:style>
  <w:style w:type="character" w:styleId="IntenseReference">
    <w:name w:val="Intense Reference"/>
    <w:basedOn w:val="DefaultParagraphFont"/>
    <w:uiPriority w:val="32"/>
    <w:qFormat/>
    <w:rPr>
      <w:b/>
      <w:bCs/>
      <w:smallCaps/>
      <w:color w:val="ED7D31" w:themeColor="accent2"/>
      <w:spacing w:val="5"/>
      <w:u w:val="single"/>
    </w:rPr>
  </w:style>
  <w:style w:type="character" w:styleId="BookTitle">
    <w:name w:val="Book Title"/>
    <w:basedOn w:val="DefaultParagraphFont"/>
    <w:uiPriority w:val="33"/>
    <w:qFormat/>
    <w:rPr>
      <w:b/>
      <w:bCs/>
      <w:smallCaps/>
      <w:spacing w:val="5"/>
    </w:r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PlainText">
    <w:name w:val="Plain Text"/>
    <w:basedOn w:val="Normal"/>
    <w:link w:val="PlainTextChar"/>
    <w:uiPriority w:val="99"/>
    <w:semiHidden/>
    <w:unhideWhenUsed/>
    <w:rPr>
      <w:rFonts w:ascii="Courier New" w:hAnsi="Courier New" w:cs="Courier New"/>
      <w:sz w:val="21"/>
      <w:szCs w:val="21"/>
    </w:rPr>
  </w:style>
  <w:style w:type="character" w:customStyle="1" w:styleId="PlainTextChar">
    <w:name w:val="Plain Text Char"/>
    <w:basedOn w:val="DefaultParagraphFont"/>
    <w:link w:val="PlainText"/>
    <w:uiPriority w:val="99"/>
    <w:rPr>
      <w:rFonts w:ascii="Courier New" w:hAnsi="Courier New" w:cs="Courier New"/>
      <w:sz w:val="21"/>
      <w:szCs w:val="21"/>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Defaul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4325</Words>
  <Characters>24653</Characters>
  <Application>Microsoft Office Word</Application>
  <DocSecurity>0</DocSecurity>
  <Lines>205</Lines>
  <Paragraphs>57</Paragraphs>
  <ScaleCrop>false</ScaleCrop>
  <Company/>
  <LinksUpToDate>false</LinksUpToDate>
  <CharactersWithSpaces>28921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Elizabeth Neil Grisham</dc:creator>
  <cp:lastModifiedBy>Traves Holland</cp:lastModifiedBy>
  <cp:revision>2</cp:revision>
  <dcterms:created xsi:type="dcterms:W3CDTF">2026-02-12T15:31:00Z</dcterms:created>
  <dcterms:modified xsi:type="dcterms:W3CDTF">2026-02-12T15:31:00Z</dcterms:modified>
</cp:coreProperties>
</file>